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背诵第三课《古诗三首》和第八课《匆匆》。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完成课文内容填空1——8。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背诵第三课《古诗三首》和第八课《匆匆》。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完成课文内容填空1——8。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总复习A(六)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完成总复习A(五)基础题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19" w:type="dxa"/>
            <w:vAlign w:val="top"/>
          </w:tcPr>
          <w:p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775" w:type="dxa"/>
            <w:vAlign w:val="top"/>
          </w:tcPr>
          <w:p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柔韧</w:t>
            </w:r>
            <w:r>
              <w:t>：爬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柔韧</w:t>
            </w:r>
            <w:r>
              <w:t>：爬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1.背诵第</w:t>
            </w:r>
            <w:r>
              <w:t>10课</w:t>
            </w:r>
            <w:r>
              <w:rPr>
                <w:rFonts w:hint="eastAsia"/>
              </w:rPr>
              <w:t>《古诗三首》和第1</w:t>
            </w:r>
            <w:r>
              <w:t>2课</w:t>
            </w:r>
            <w:r>
              <w:rPr>
                <w:rFonts w:hint="eastAsia"/>
              </w:rPr>
              <w:t>《为人民服务》第三、第四自然段。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2.完成课文内容填空9—16。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1.背诵第</w:t>
            </w:r>
            <w:r>
              <w:t>10课</w:t>
            </w:r>
            <w:r>
              <w:rPr>
                <w:rFonts w:hint="eastAsia"/>
              </w:rPr>
              <w:t>《古诗三首》和第1</w:t>
            </w:r>
            <w:r>
              <w:t>2课</w:t>
            </w:r>
            <w:r>
              <w:rPr>
                <w:rFonts w:hint="eastAsia"/>
              </w:rPr>
              <w:t>《为人民服务》第三、第四自然段。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2.完成课文内容填空9—16。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语文（</w:t>
            </w: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）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右偏旁的写法（二）页字旁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775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/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书法：斜中求正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信息技术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无线通信与智能网关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认识蓝牙通信技术的特点和应用场景。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了解通信技术在物联网中的关键作用。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唱：《闪亮全世界》</w:t>
            </w:r>
          </w:p>
          <w:p>
            <w:pPr>
              <w:jc w:val="left"/>
            </w:pPr>
            <w:r>
              <w:rPr>
                <w:rFonts w:hint="eastAsia"/>
              </w:rPr>
              <w:t>认：反复记号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分类复习：古诗词诵读（第1课时）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练习一。</w:t>
            </w:r>
          </w:p>
          <w:p>
            <w:pPr>
              <w:jc w:val="left"/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练习一</w:t>
            </w:r>
          </w:p>
          <w:p>
            <w:pPr>
              <w:jc w:val="left"/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总复习B(二)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完成总复习B(二)全部练习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完成总复习B(二)基础题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</w:tc>
        <w:tc>
          <w:tcPr>
            <w:tcW w:w="3219" w:type="dxa"/>
            <w:vAlign w:val="top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电子标签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了解电子标签的应用。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认识电子标签。</w:t>
            </w:r>
          </w:p>
        </w:tc>
        <w:tc>
          <w:tcPr>
            <w:tcW w:w="1649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：双手背后交叉互拉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分类复习：古诗词诵读（第2课时）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总复习B(三)</w:t>
            </w:r>
          </w:p>
        </w:tc>
        <w:tc>
          <w:tcPr>
            <w:tcW w:w="3219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完成总复习B(三)全部练习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完成总复习B(三)基础题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地方</w:t>
            </w:r>
          </w:p>
        </w:tc>
        <w:tc>
          <w:tcPr>
            <w:tcW w:w="2106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综合实践活动（班队）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奏：竖笛练习（八）《沃尔塔瓦河》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总复习B(四)</w:t>
            </w:r>
          </w:p>
        </w:tc>
        <w:tc>
          <w:tcPr>
            <w:tcW w:w="3219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完成总复习B(四)全部练习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完成总复习B(四)基础题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练习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>
            <w:pPr>
              <w:pStyle w:val="8"/>
              <w:ind w:left="360" w:leftChars="0" w:firstLine="0" w:firstLineChars="0"/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</w:t>
            </w:r>
            <w:r>
              <w:rPr>
                <w:rFonts w:hint="eastAsia"/>
              </w:rPr>
              <w:t>综合</w:t>
            </w:r>
            <w:r>
              <w:rPr>
                <w:rFonts w:hint="eastAsia"/>
                <w:kern w:val="0"/>
                <w:sz w:val="20"/>
                <w:szCs w:val="20"/>
              </w:rPr>
              <w:t>练习一错题。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  <w:bookmarkStart w:id="0" w:name="_GoBack" w:colFirst="3" w:colLast="5"/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劳动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1"/>
              </w:rPr>
            </w:pPr>
            <w:r>
              <w:rPr>
                <w:rFonts w:hint="eastAsia" w:ascii="宋体" w:hAnsi="宋体"/>
                <w:szCs w:val="21"/>
              </w:rPr>
              <w:t>学会制作树木、草等基本绿化物</w:t>
            </w:r>
            <w:r>
              <w:rPr>
                <w:rFonts w:hint="eastAsia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将树木等合理安排成为绿化模型。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AD60A6"/>
    <w:multiLevelType w:val="multilevel"/>
    <w:tmpl w:val="05AD60A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171E21"/>
    <w:multiLevelType w:val="multilevel"/>
    <w:tmpl w:val="4D171E2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132AC1"/>
    <w:multiLevelType w:val="multilevel"/>
    <w:tmpl w:val="50132A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FDC4741"/>
    <w:multiLevelType w:val="multilevel"/>
    <w:tmpl w:val="5FDC474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ODk1ODg1NjliNjNiYzNmYzQyMTVlYmUyYjI4MTc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04024DA9"/>
    <w:rsid w:val="0EDE3627"/>
    <w:rsid w:val="1545386B"/>
    <w:rsid w:val="15813A20"/>
    <w:rsid w:val="1FA86AC3"/>
    <w:rsid w:val="246F62BF"/>
    <w:rsid w:val="35A3072E"/>
    <w:rsid w:val="3A2E4014"/>
    <w:rsid w:val="3D046DF0"/>
    <w:rsid w:val="4C8C2E7D"/>
    <w:rsid w:val="520946E4"/>
    <w:rsid w:val="5235662E"/>
    <w:rsid w:val="556E33D6"/>
    <w:rsid w:val="59985F21"/>
    <w:rsid w:val="62671C3B"/>
    <w:rsid w:val="647F4BA3"/>
    <w:rsid w:val="682B36ED"/>
    <w:rsid w:val="71296D00"/>
    <w:rsid w:val="72222126"/>
    <w:rsid w:val="73066273"/>
    <w:rsid w:val="736B0F15"/>
    <w:rsid w:val="739A67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1703</Words>
  <Characters>1826</Characters>
  <Lines>17</Lines>
  <Paragraphs>4</Paragraphs>
  <TotalTime>0</TotalTime>
  <ScaleCrop>false</ScaleCrop>
  <LinksUpToDate>false</LinksUpToDate>
  <CharactersWithSpaces>1898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touch the sky</cp:lastModifiedBy>
  <dcterms:modified xsi:type="dcterms:W3CDTF">2023-05-22T11:26:02Z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70841F02615D4CA2A784B25B08FC6978</vt:lpwstr>
  </property>
</Properties>
</file>