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整理与练习（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表达和分享信息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将纸质图画变成电子图画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说说将纸质图画变成电子图画的方法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43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了解自己生肖的习俗，找一找相应的传说故事，并复述给家人同学听。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了解自己生肖的习俗，找一找相应的传说故事，读一读，演一演。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变戏法的纸盒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43" w:type="dxa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本课的补充习题。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本课的练习与测试。</w:t>
            </w:r>
          </w:p>
          <w:p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22" w:type="dxa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本课练习与测试</w:t>
            </w:r>
            <w:r>
              <w:rPr>
                <w:rFonts w:hint="eastAsia"/>
              </w:rPr>
              <w:t>的</w:t>
            </w:r>
            <w:r>
              <w:t>基础练习。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火字</w:t>
            </w:r>
            <w:r>
              <w:rPr>
                <w:rFonts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/>
              </w:rPr>
              <w:t>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小鸟，请到这里来》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选择一个自己喜欢的节日，了解相应的习俗和故事，试着做一件有代表性的事或创作一个作品。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选择一个自己喜欢的节日，了解相应的习俗和故事，有感情地读一读，和同学交流。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校园</w:t>
            </w:r>
            <w:r>
              <w:t>小卫士（童眼</w:t>
            </w:r>
            <w:r>
              <w:rPr>
                <w:rFonts w:hint="eastAsia"/>
              </w:rPr>
              <w:t>护</w:t>
            </w:r>
            <w:r>
              <w:t>校园）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。保护</w:t>
            </w:r>
            <w:r>
              <w:t>校园安全。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</w:t>
            </w:r>
            <w:r>
              <w:rPr>
                <w:rFonts w:hint="eastAsia"/>
              </w:rPr>
              <w:t>，</w:t>
            </w:r>
            <w:r>
              <w:t>守</w:t>
            </w:r>
            <w:r>
              <w:rPr>
                <w:rFonts w:hint="eastAsia"/>
              </w:rPr>
              <w:t>绿</w:t>
            </w:r>
            <w: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：双脚内侧拨球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整理与练习（2）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27.巨人</w:t>
            </w:r>
            <w:r>
              <w:t>的花园（第一课时）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：行进间运球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八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《拔根芦柴花》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27.巨人</w:t>
            </w:r>
            <w:r>
              <w:t>的花园（第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2.与家人</w:t>
            </w:r>
            <w:r>
              <w:t>分享王尔德的童话故事《巨人的花园》。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选读</w:t>
            </w:r>
            <w:r>
              <w:t>《快乐王子》《夜莺与玫瑰》。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2.选读</w:t>
            </w:r>
            <w:r>
              <w:t>《快乐王子》《夜莺与玫瑰》。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0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用数对表示物体的位置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</w:t>
            </w:r>
            <w:bookmarkStart w:id="0" w:name="_GoBack"/>
            <w:bookmarkEnd w:id="0"/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行进间</w:t>
            </w:r>
            <w:r>
              <w:t>变向运球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进行30米</w:t>
            </w:r>
            <w:r>
              <w:t>运球往返</w:t>
            </w:r>
            <w:r>
              <w:rPr>
                <w:rFonts w:hint="eastAsia"/>
              </w:rPr>
              <w:t>2次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28</w:t>
            </w:r>
            <w:r>
              <w:t>*海的女儿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3.选读</w:t>
            </w:r>
            <w:r>
              <w:t>《海的女儿》完整的童话故事。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用数对表示点的位置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习作</w:t>
            </w:r>
            <w:r>
              <w:t>：故事新编（第一课时）</w:t>
            </w:r>
          </w:p>
        </w:tc>
        <w:tc>
          <w:tcPr>
            <w:tcW w:w="3243" w:type="dxa"/>
          </w:tcPr>
          <w:p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纸质太阳帽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</w:t>
            </w:r>
            <w:r>
              <w:rPr>
                <w:rFonts w:hint="eastAsia"/>
              </w:rPr>
              <w:t>太阳帽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折纸质太阳帽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75CDB"/>
    <w:rsid w:val="000855DC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A62B4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C1606"/>
    <w:rsid w:val="006738CC"/>
    <w:rsid w:val="00675915"/>
    <w:rsid w:val="006866AA"/>
    <w:rsid w:val="006E2350"/>
    <w:rsid w:val="007175A0"/>
    <w:rsid w:val="00722F94"/>
    <w:rsid w:val="00763BF6"/>
    <w:rsid w:val="007840AC"/>
    <w:rsid w:val="007B4AF3"/>
    <w:rsid w:val="007F2C3D"/>
    <w:rsid w:val="008918B9"/>
    <w:rsid w:val="008E7256"/>
    <w:rsid w:val="00937908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424E5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EF68EE"/>
    <w:rsid w:val="00F20EA0"/>
    <w:rsid w:val="00F23700"/>
    <w:rsid w:val="00F41B38"/>
    <w:rsid w:val="00F75BFF"/>
    <w:rsid w:val="00FF1B58"/>
    <w:rsid w:val="0BA44269"/>
    <w:rsid w:val="1605019E"/>
    <w:rsid w:val="1B6F084B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1773</Words>
  <Characters>1950</Characters>
  <Lines>17</Lines>
  <Paragraphs>4</Paragraphs>
  <TotalTime>83</TotalTime>
  <ScaleCrop>false</ScaleCrop>
  <LinksUpToDate>false</LinksUpToDate>
  <CharactersWithSpaces>2027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2023-05-19T12:36:14Z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