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21"/>
        <w:gridCol w:w="2106"/>
        <w:gridCol w:w="3186"/>
        <w:gridCol w:w="2779"/>
        <w:gridCol w:w="1660"/>
        <w:gridCol w:w="1249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center"/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</w:pPr>
          </w:p>
        </w:tc>
        <w:tc>
          <w:tcPr>
            <w:tcW w:w="1021" w:type="dxa"/>
            <w:vMerge w:val="continue"/>
          </w:tcPr>
          <w:p>
            <w:pPr>
              <w:jc w:val="center"/>
            </w:pPr>
          </w:p>
        </w:tc>
        <w:tc>
          <w:tcPr>
            <w:tcW w:w="2106" w:type="dxa"/>
            <w:vMerge w:val="continue"/>
          </w:tcPr>
          <w:p>
            <w:pPr>
              <w:jc w:val="center"/>
            </w:pP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0" w:type="dxa"/>
            <w:vMerge w:val="continue"/>
          </w:tcPr>
          <w:p>
            <w:pPr>
              <w:jc w:val="center"/>
            </w:pPr>
          </w:p>
        </w:tc>
        <w:tc>
          <w:tcPr>
            <w:tcW w:w="1249" w:type="dxa"/>
            <w:vMerge w:val="continue"/>
          </w:tcPr>
          <w:p>
            <w:pPr>
              <w:jc w:val="center"/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6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49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0" w:type="dxa"/>
            <w:vAlign w:val="top"/>
          </w:tcPr>
          <w:p>
            <w:pPr>
              <w:ind w:firstLine="24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49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49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ind w:firstLine="840" w:firstLineChars="4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18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779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27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1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center"/>
              <w:rPr>
                <w:rFonts w:eastAsia="宋体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  <w:p>
            <w:pPr>
              <w:jc w:val="center"/>
            </w:pP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</w:pPr>
          </w:p>
        </w:tc>
        <w:tc>
          <w:tcPr>
            <w:tcW w:w="1249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restart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简单</w:t>
            </w:r>
            <w:r>
              <w:t>的数据排序和分组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交流讨论：怎样保护地球，让我们的家园更美好呢？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3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  <w:p>
            <w:pPr>
              <w:pStyle w:val="8"/>
              <w:spacing w:line="400" w:lineRule="atLeast"/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1.读背U8大课文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pStyle w:val="8"/>
              <w:spacing w:line="400" w:lineRule="atLeas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2106" w:type="dxa"/>
            <w:vAlign w:val="top"/>
          </w:tcPr>
          <w:p>
            <w:pPr>
              <w:spacing w:line="0" w:lineRule="atLeast"/>
              <w:ind w:firstLine="420" w:firstLineChars="200"/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  <w:p>
            <w:pPr>
              <w:jc w:val="left"/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69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</w:p>
        </w:tc>
        <w:tc>
          <w:tcPr>
            <w:tcW w:w="1249" w:type="dxa"/>
            <w:vAlign w:val="top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660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.抄写第26课词语。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49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1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186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jc w:val="center"/>
            </w:pPr>
          </w:p>
        </w:tc>
        <w:tc>
          <w:tcPr>
            <w:tcW w:w="2779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49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69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18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77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779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7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</w:pPr>
            <w:r>
              <w:t>U</w:t>
            </w:r>
            <w:r>
              <w:rPr>
                <w:rFonts w:hint="eastAsia"/>
              </w:rPr>
              <w:t>7</w:t>
            </w:r>
            <w:r>
              <w:t>Review</w:t>
            </w:r>
          </w:p>
        </w:tc>
        <w:tc>
          <w:tcPr>
            <w:tcW w:w="318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7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1.读U7知识点3遍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69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8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4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77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>
            <w:pPr>
              <w:jc w:val="left"/>
            </w:pP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8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60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12.我的环保小搭档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18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7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6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4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69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B60B7"/>
    <w:rsid w:val="00E4544B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9436D37"/>
    <w:rsid w:val="0A28733E"/>
    <w:rsid w:val="0D0E31C4"/>
    <w:rsid w:val="0E5C1AF2"/>
    <w:rsid w:val="10873E79"/>
    <w:rsid w:val="11184614"/>
    <w:rsid w:val="12CC7603"/>
    <w:rsid w:val="14381BC6"/>
    <w:rsid w:val="14541153"/>
    <w:rsid w:val="14A45EA2"/>
    <w:rsid w:val="159B1AC4"/>
    <w:rsid w:val="15D10EA8"/>
    <w:rsid w:val="18EA62E7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489</Words>
  <Characters>2789</Characters>
  <Lines>23</Lines>
  <Paragraphs>6</Paragraphs>
  <TotalTime>0</TotalTime>
  <ScaleCrop>false</ScaleCrop>
  <LinksUpToDate>false</LinksUpToDate>
  <CharactersWithSpaces>3272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2023-04-06T07:21:00Z</dcterms:created>
  <dc:creator>USER</dc:creator>
  <cp:lastModifiedBy>Jing...</cp:lastModifiedBy>
  <dcterms:modified xsi:type="dcterms:W3CDTF">2023-05-15T02:43:52Z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4CDEDC67A6F84A6093AE709FEEA17863_13</vt:lpwstr>
  </property>
</Properties>
</file>