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周</w:t>
      </w: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ind w:firstLine="210" w:firstLineChars="100"/>
              <w:jc w:val="left"/>
            </w:pPr>
            <w:r>
              <w:rPr>
                <w:szCs w:val="21"/>
              </w:rPr>
              <w:t>劳动技术常规教育</w:t>
            </w:r>
          </w:p>
        </w:tc>
        <w:tc>
          <w:tcPr>
            <w:tcW w:w="2949" w:type="dxa"/>
          </w:tcPr>
          <w:p>
            <w:pPr>
              <w:jc w:val="center"/>
            </w:pPr>
          </w:p>
          <w:p>
            <w:pPr>
              <w:pStyle w:val="2"/>
              <w:widowControl/>
              <w:spacing w:line="45" w:lineRule="atLeast"/>
              <w:ind w:firstLine="360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</w:p>
          <w:p>
            <w:pPr>
              <w:pStyle w:val="2"/>
              <w:widowControl/>
              <w:spacing w:line="45" w:lineRule="atLeast"/>
              <w:ind w:firstLine="360"/>
              <w:rPr>
                <w:rFonts w:ascii="-webkit-standard" w:hAnsi="-webkit-standard" w:eastAsia="-webkit-standard" w:cs="-webkit-standard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无</w:t>
            </w:r>
          </w:p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center"/>
            </w:pPr>
          </w:p>
          <w:p>
            <w:pPr>
              <w:pStyle w:val="2"/>
              <w:widowControl/>
              <w:spacing w:line="45" w:lineRule="atLeast"/>
              <w:ind w:firstLine="360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</w:p>
          <w:p>
            <w:pPr>
              <w:pStyle w:val="2"/>
              <w:widowControl/>
              <w:spacing w:line="45" w:lineRule="atLeast"/>
              <w:ind w:firstLine="360"/>
              <w:rPr>
                <w:rFonts w:ascii="-webkit-standard" w:hAnsi="-webkit-standard" w:eastAsia="-webkit-standard" w:cs="-webkit-standard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无 </w:t>
            </w:r>
          </w:p>
          <w:p>
            <w:pPr>
              <w:pStyle w:val="2"/>
              <w:widowControl/>
              <w:spacing w:line="45" w:lineRule="atLeast"/>
              <w:rPr>
                <w:rFonts w:ascii="-webkit-standard" w:hAnsi="-webkit-standard" w:eastAsia="-webkit-standard" w:cs="-webkit-standard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顾莎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</w:rPr>
      </w:pPr>
    </w:p>
    <w:p>
      <w:pPr>
        <w:jc w:val="center"/>
        <w:rPr>
          <w:b/>
          <w:sz w:val="32"/>
        </w:rPr>
      </w:pP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2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813"/>
        <w:gridCol w:w="3119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37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小小</w:t>
            </w:r>
            <w:r>
              <w:t>采购员</w:t>
            </w:r>
            <w:r>
              <w:rPr>
                <w:rFonts w:hint="eastAsia"/>
              </w:rPr>
              <w:t>（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t>课时）</w:t>
            </w:r>
          </w:p>
        </w:tc>
        <w:tc>
          <w:tcPr>
            <w:tcW w:w="2813" w:type="dxa"/>
          </w:tcPr>
          <w:p>
            <w:pPr>
              <w:shd w:val="clear" w:color="auto" w:fill="FFFFFF"/>
              <w:spacing w:line="400" w:lineRule="exac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Cs w:val="21"/>
              </w:rPr>
              <w:t>说说</w:t>
            </w:r>
            <w:r>
              <w:rPr>
                <w:rFonts w:hint="eastAsia"/>
                <w:color w:val="333333"/>
                <w:szCs w:val="21"/>
              </w:rPr>
              <w:t>假如我们需要制作一个冷盘、炒菜、汤来，要选购哪些材料？</w:t>
            </w:r>
          </w:p>
          <w:p>
            <w:pPr>
              <w:shd w:val="clear" w:color="auto" w:fill="FFFFFF"/>
              <w:spacing w:line="400" w:lineRule="exact"/>
              <w:rPr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Cs w:val="21"/>
              </w:rPr>
              <w:t>.跟长辈再去一次超市或市场，体会购物的过程。</w:t>
            </w:r>
          </w:p>
          <w:p>
            <w:r>
              <w:rPr>
                <w:rFonts w:ascii="宋体" w:hAnsi="宋体" w:eastAsia="宋体" w:cs="宋体"/>
                <w:color w:val="333333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．课后收集：各种食品包装袋。</w:t>
            </w:r>
          </w:p>
        </w:tc>
        <w:tc>
          <w:tcPr>
            <w:tcW w:w="3119" w:type="dxa"/>
          </w:tcPr>
          <w:p>
            <w:pPr>
              <w:pStyle w:val="2"/>
              <w:widowControl/>
              <w:spacing w:line="216" w:lineRule="atLeas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shd w:val="clear" w:color="auto" w:fill="FFFFFF"/>
              <w:spacing w:line="400" w:lineRule="exac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Cs w:val="21"/>
              </w:rPr>
              <w:t>说说</w:t>
            </w:r>
            <w:r>
              <w:rPr>
                <w:rFonts w:hint="eastAsia"/>
                <w:color w:val="333333"/>
                <w:szCs w:val="21"/>
              </w:rPr>
              <w:t>假如我们需要制作一个冷盘、炒菜、汤来，要选购哪些材料？</w:t>
            </w:r>
          </w:p>
          <w:p>
            <w:pPr>
              <w:shd w:val="clear" w:color="auto" w:fill="FFFFFF"/>
              <w:spacing w:line="400" w:lineRule="exact"/>
              <w:rPr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Cs w:val="21"/>
              </w:rPr>
              <w:t>.跟长辈再去一次超市或市场，体会购物的过程。</w:t>
            </w:r>
          </w:p>
          <w:p>
            <w:pPr>
              <w:pStyle w:val="2"/>
              <w:widowControl/>
              <w:spacing w:line="216" w:lineRule="atLeast"/>
              <w:rPr>
                <w:rFonts w:ascii="-webkit-standard" w:hAnsi="-webkit-standard" w:eastAsia="-webkit-standard" w:cs="-webkit-standard"/>
                <w:color w:val="000000"/>
                <w:sz w:val="18"/>
                <w:szCs w:val="18"/>
              </w:rPr>
            </w:pPr>
          </w:p>
          <w:p>
            <w:pPr>
              <w:pStyle w:val="2"/>
              <w:widowControl/>
              <w:spacing w:line="216" w:lineRule="atLeast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156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813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顾莎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周</w:t>
      </w: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小小</w:t>
            </w:r>
            <w:r>
              <w:t>采购员</w:t>
            </w:r>
            <w:r>
              <w:rPr>
                <w:rFonts w:hint="eastAsia"/>
              </w:rPr>
              <w:t>（</w:t>
            </w:r>
            <w:r>
              <w:t>第</w:t>
            </w:r>
            <w:r>
              <w:rPr>
                <w:rFonts w:hint="eastAsia"/>
              </w:rPr>
              <w:t>2</w:t>
            </w:r>
            <w:r>
              <w:t>课时）</w:t>
            </w:r>
          </w:p>
        </w:tc>
        <w:tc>
          <w:tcPr>
            <w:tcW w:w="2949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pStyle w:val="2"/>
              <w:widowControl/>
              <w:spacing w:line="45" w:lineRule="atLeast"/>
              <w:ind w:firstLine="360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/>
              <w:spacing w:line="45" w:lineRule="atLeast"/>
              <w:ind w:firstLine="360"/>
              <w:rPr>
                <w:rFonts w:ascii="-webkit-standard" w:hAnsi="-webkit-standard" w:eastAsia="-webkit-standard" w:cs="-webkit-standard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1.思考：假如你去超市或菜市场购买食物，你会注意些什么？怎么挑？</w:t>
            </w:r>
          </w:p>
          <w:p>
            <w:pPr>
              <w:pStyle w:val="2"/>
              <w:widowControl/>
              <w:spacing w:line="45" w:lineRule="atLeas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</w:rPr>
              <w:t>.问一问</w:t>
            </w:r>
            <w:r>
              <w:rPr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父母平时买菜时有没有什么挑选食物的小妙招？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．说一说</w:t>
            </w:r>
            <w:r>
              <w:rPr>
                <w:rFonts w:ascii="宋体" w:hAnsi="宋体" w:eastAsia="宋体" w:cs="宋体"/>
                <w:color w:val="333333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你知道在购买原料时我们要注意什么吗？</w:t>
            </w:r>
          </w:p>
          <w:p>
            <w:pPr>
              <w:pStyle w:val="2"/>
              <w:widowControl/>
              <w:spacing w:line="45" w:lineRule="atLeast"/>
              <w:rPr>
                <w:rFonts w:ascii="-webkit-standard" w:hAnsi="-webkit-standard" w:eastAsia="-webkit-standard" w:cs="-webkit-standard"/>
                <w:color w:val="000000"/>
                <w:sz w:val="21"/>
                <w:szCs w:val="21"/>
              </w:rPr>
            </w:pPr>
          </w:p>
          <w:p>
            <w:pPr>
              <w:pStyle w:val="2"/>
              <w:widowControl/>
              <w:spacing w:line="45" w:lineRule="atLeast"/>
              <w:rPr>
                <w:rFonts w:ascii="-webkit-standard" w:hAnsi="-webkit-standard" w:eastAsia="-webkit-standard" w:cs="-webkit-standard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pStyle w:val="2"/>
              <w:widowControl/>
              <w:spacing w:line="45" w:lineRule="atLeast"/>
              <w:ind w:firstLine="360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/>
              <w:spacing w:line="45" w:lineRule="atLeast"/>
              <w:ind w:firstLine="360"/>
              <w:rPr>
                <w:rFonts w:ascii="-webkit-standard" w:hAnsi="-webkit-standard" w:eastAsia="-webkit-standard" w:cs="-webkit-standard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1.思考：假如你去超市或菜市场购买食物，你会注意些什么？怎么挑？</w:t>
            </w:r>
          </w:p>
          <w:p>
            <w:pPr>
              <w:pStyle w:val="2"/>
              <w:widowControl/>
              <w:spacing w:line="45" w:lineRule="atLeast"/>
              <w:rPr>
                <w:rFonts w:ascii="-webkit-standard" w:hAnsi="-webkit-standard" w:eastAsia="-webkit-standard" w:cs="-webkit-standard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 w:val="21"/>
                <w:szCs w:val="21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</w:rPr>
              <w:t>.问一问</w:t>
            </w:r>
            <w:r>
              <w:rPr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父母平时买菜时有没有什么挑选食物的小妙招？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spacing w:line="45" w:lineRule="atLeast"/>
              <w:rPr>
                <w:rFonts w:ascii="-webkit-standard" w:hAnsi="-webkit-standard" w:eastAsia="-webkit-standard" w:cs="-webkit-standard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258" w:type="dxa"/>
          </w:tcPr>
          <w:p>
            <w:pPr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1396" w:type="dxa"/>
          </w:tcPr>
          <w:p>
            <w:pPr>
              <w:jc w:val="center"/>
            </w:pPr>
            <w:r>
              <w:rPr>
                <w:rFonts w:hint="eastAsia"/>
              </w:rPr>
              <w:t>5分钟</w:t>
            </w: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顾莎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  <w:u w:val="single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周</w:t>
      </w: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jc w:val="left"/>
            </w:pPr>
            <w:r>
              <w:rPr>
                <w:rFonts w:hint="eastAsia"/>
              </w:rPr>
              <w:t>凉拌黄瓜（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t>课时）</w:t>
            </w:r>
          </w:p>
          <w:p>
            <w:pPr>
              <w:ind w:firstLine="210" w:firstLineChars="100"/>
              <w:jc w:val="left"/>
            </w:pPr>
          </w:p>
        </w:tc>
        <w:tc>
          <w:tcPr>
            <w:tcW w:w="2949" w:type="dxa"/>
          </w:tcPr>
          <w:p>
            <w:pPr>
              <w:pStyle w:val="2"/>
              <w:widowControl/>
              <w:numPr>
                <w:ilvl w:val="0"/>
                <w:numId w:val="1"/>
              </w:numPr>
              <w:spacing w:line="45" w:lineRule="atLeas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准备</w:t>
            </w: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凉拌黄瓜的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食材</w:t>
            </w: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。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line="45" w:lineRule="atLeas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说一说：</w:t>
            </w: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凉拌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黄瓜</w:t>
            </w: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制作方法。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</w:p>
          <w:p>
            <w:pPr>
              <w:pStyle w:val="2"/>
              <w:widowControl/>
              <w:spacing w:line="45" w:lineRule="atLeast"/>
              <w:rPr>
                <w:rFonts w:ascii="-webkit-standard" w:hAnsi="-webkit-standard" w:eastAsia="-webkit-standard" w:cs="-webkit-standard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2782" w:type="dxa"/>
          </w:tcPr>
          <w:p>
            <w:pPr>
              <w:pStyle w:val="2"/>
              <w:widowControl/>
              <w:spacing w:line="45" w:lineRule="atLeas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准备</w:t>
            </w: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凉拌黄瓜的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食材</w:t>
            </w: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。</w:t>
            </w:r>
          </w:p>
          <w:p>
            <w:pPr>
              <w:pStyle w:val="2"/>
              <w:widowControl/>
              <w:spacing w:line="45" w:lineRule="atLeas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  <w:p>
            <w:pPr>
              <w:pStyle w:val="2"/>
              <w:widowControl/>
              <w:spacing w:line="45" w:lineRule="atLeast"/>
              <w:ind w:firstLine="360"/>
              <w:rPr>
                <w:rFonts w:ascii="-webkit-standard" w:hAnsi="-webkit-standard" w:eastAsia="-webkit-standard" w:cs="-webkit-standard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spacing w:line="45" w:lineRule="atLeast"/>
              <w:rPr>
                <w:rFonts w:ascii="-webkit-standard" w:hAnsi="-webkit-standard" w:eastAsia="-webkit-standard" w:cs="-webkit-standard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258" w:type="dxa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口头</w:t>
            </w:r>
          </w:p>
        </w:tc>
        <w:tc>
          <w:tcPr>
            <w:tcW w:w="1396" w:type="dxa"/>
          </w:tcPr>
          <w:p>
            <w:pPr>
              <w:jc w:val="center"/>
            </w:pPr>
            <w:r>
              <w:rPr>
                <w:rFonts w:hint="eastAsia"/>
              </w:rPr>
              <w:t>5分钟</w:t>
            </w: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顾莎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5</w:t>
      </w:r>
      <w:r>
        <w:rPr>
          <w:rFonts w:hint="eastAsia"/>
          <w:b/>
          <w:sz w:val="28"/>
        </w:rPr>
        <w:t xml:space="preserve"> 周</w:t>
      </w: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jc w:val="left"/>
            </w:pPr>
            <w:r>
              <w:rPr>
                <w:rFonts w:hint="eastAsia"/>
              </w:rPr>
              <w:t>凉拌黄瓜</w:t>
            </w:r>
            <w:r>
              <w:t>（第</w:t>
            </w:r>
            <w:r>
              <w:rPr>
                <w:rFonts w:hint="eastAsia"/>
              </w:rPr>
              <w:t>2</w:t>
            </w:r>
            <w:r>
              <w:t>课时）</w:t>
            </w:r>
          </w:p>
          <w:p>
            <w:pPr>
              <w:ind w:firstLine="210" w:firstLineChars="100"/>
              <w:jc w:val="left"/>
            </w:pPr>
          </w:p>
        </w:tc>
        <w:tc>
          <w:tcPr>
            <w:tcW w:w="2949" w:type="dxa"/>
          </w:tcPr>
          <w:p>
            <w:pPr>
              <w:pStyle w:val="2"/>
              <w:widowControl/>
              <w:numPr>
                <w:ilvl w:val="0"/>
                <w:numId w:val="2"/>
              </w:numPr>
              <w:spacing w:line="4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做一份</w:t>
            </w:r>
            <w:r>
              <w:rPr>
                <w:sz w:val="21"/>
                <w:szCs w:val="21"/>
              </w:rPr>
              <w:t>凉拌</w:t>
            </w:r>
            <w:r>
              <w:rPr>
                <w:rFonts w:hint="eastAsia"/>
                <w:sz w:val="21"/>
                <w:szCs w:val="21"/>
              </w:rPr>
              <w:t>黄瓜</w:t>
            </w:r>
            <w:r>
              <w:rPr>
                <w:sz w:val="21"/>
                <w:szCs w:val="21"/>
              </w:rPr>
              <w:t>。</w:t>
            </w:r>
          </w:p>
          <w:p>
            <w:pPr>
              <w:pStyle w:val="2"/>
              <w:widowControl/>
              <w:numPr>
                <w:ilvl w:val="0"/>
                <w:numId w:val="2"/>
              </w:numPr>
              <w:spacing w:line="45" w:lineRule="atLeas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学做其他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凉拌菜，请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家人品尝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。</w:t>
            </w:r>
          </w:p>
          <w:p>
            <w:pPr>
              <w:pStyle w:val="2"/>
              <w:widowControl/>
              <w:spacing w:line="45" w:lineRule="atLeast"/>
              <w:ind w:firstLine="360"/>
              <w:rPr>
                <w:rFonts w:ascii="-webkit-standard" w:hAnsi="-webkit-standard" w:eastAsia="-webkit-standard" w:cs="-webkit-standard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spacing w:line="45" w:lineRule="atLeast"/>
              <w:rPr>
                <w:rFonts w:ascii="-webkit-standard" w:hAnsi="-webkit-standard" w:eastAsia="-webkit-standard" w:cs="-webkit-standard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2782" w:type="dxa"/>
          </w:tcPr>
          <w:p>
            <w:pPr>
              <w:jc w:val="center"/>
            </w:pPr>
          </w:p>
          <w:p>
            <w:pPr>
              <w:pStyle w:val="2"/>
              <w:widowControl/>
              <w:spacing w:line="45" w:lineRule="atLeast"/>
              <w:ind w:left="360"/>
              <w:rPr>
                <w:sz w:val="21"/>
              </w:rPr>
            </w:pPr>
            <w:r>
              <w:rPr>
                <w:rFonts w:hint="eastAsia"/>
                <w:sz w:val="21"/>
              </w:rPr>
              <w:t>1.做一份</w:t>
            </w:r>
            <w:r>
              <w:rPr>
                <w:sz w:val="21"/>
              </w:rPr>
              <w:t>凉拌</w:t>
            </w:r>
            <w:r>
              <w:rPr>
                <w:rFonts w:hint="eastAsia"/>
                <w:sz w:val="21"/>
              </w:rPr>
              <w:t>黄瓜</w:t>
            </w:r>
            <w:r>
              <w:rPr>
                <w:sz w:val="21"/>
              </w:rPr>
              <w:t>。</w:t>
            </w:r>
          </w:p>
          <w:p>
            <w:pPr>
              <w:pStyle w:val="2"/>
              <w:widowControl/>
              <w:spacing w:line="45" w:lineRule="atLeast"/>
              <w:ind w:firstLine="360"/>
              <w:rPr>
                <w:rFonts w:hint="eastAsia" w:ascii="-webkit-standard" w:hAnsi="-webkit-standard" w:eastAsia="宋体" w:cs="-webkit-standard"/>
                <w:color w:val="000000"/>
                <w:sz w:val="18"/>
                <w:szCs w:val="18"/>
                <w:lang w:eastAsia="zh-CN"/>
              </w:rPr>
            </w:pPr>
          </w:p>
          <w:p>
            <w:pPr>
              <w:pStyle w:val="2"/>
              <w:widowControl/>
              <w:spacing w:line="45" w:lineRule="atLeast"/>
              <w:ind w:firstLine="360"/>
              <w:rPr>
                <w:rFonts w:hint="eastAsia" w:ascii="-webkit-standard" w:hAnsi="-webkit-standard" w:eastAsia="宋体" w:cs="-webkit-standard"/>
                <w:color w:val="000000"/>
                <w:sz w:val="18"/>
                <w:szCs w:val="18"/>
                <w:lang w:eastAsia="zh-CN"/>
              </w:rPr>
            </w:pPr>
          </w:p>
          <w:p>
            <w:pPr>
              <w:pStyle w:val="2"/>
              <w:widowControl/>
              <w:spacing w:line="45" w:lineRule="atLeast"/>
              <w:rPr>
                <w:rFonts w:ascii="-webkit-standard" w:hAnsi="-webkit-standard" w:eastAsia="-webkit-standard" w:cs="-webkit-standard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396" w:type="dxa"/>
          </w:tcPr>
          <w:p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顾莎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周</w:t>
      </w: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国庆</w:t>
            </w:r>
            <w:r>
              <w:t>放假</w:t>
            </w: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顾莎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劳技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  <w:lang w:val="en-US" w:eastAsia="zh-CN"/>
        </w:rPr>
        <w:t>六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7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735" w:firstLineChars="35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香干炒芹菜</w:t>
            </w:r>
          </w:p>
        </w:tc>
        <w:tc>
          <w:tcPr>
            <w:tcW w:w="2951" w:type="dxa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36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lang w:eastAsia="zh-CN"/>
              </w:rPr>
            </w:pP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360"/>
              <w:jc w:val="both"/>
              <w:rPr>
                <w:rFonts w:hint="default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1.香干炒芹菜属于哪一类？你知道它的制作方法吗？2.请同学摘芹菜。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leftChars="0" w:right="0" w:firstLine="0" w:firstLineChars="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3.讲解注意点及制作方法。 </w:t>
            </w: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leftChars="0" w:right="0" w:firstLine="0" w:firstLineChars="0"/>
              <w:jc w:val="both"/>
              <w:rPr>
                <w:rFonts w:hint="default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1.香干炒芹菜属于哪一类？你知道它的制作方法吗？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leftChars="0" w:right="0" w:firstLine="0" w:firstLineChars="0"/>
              <w:jc w:val="both"/>
              <w:rPr>
                <w:rFonts w:hint="default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.请同学摘芹菜。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leftChars="0" w:right="0" w:firstLine="0" w:firstLineChars="0"/>
              <w:jc w:val="both"/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10分钟</w:t>
            </w:r>
          </w:p>
        </w:tc>
        <w:tc>
          <w:tcPr>
            <w:tcW w:w="156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ind w:firstLine="735" w:firstLineChars="35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六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48" w:type="dxa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做蛋糕</w:t>
            </w:r>
          </w:p>
          <w:p>
            <w:pPr>
              <w:ind w:firstLine="210" w:firstLineChars="100"/>
              <w:jc w:val="left"/>
            </w:pPr>
          </w:p>
        </w:tc>
        <w:tc>
          <w:tcPr>
            <w:tcW w:w="2949" w:type="dxa"/>
          </w:tcPr>
          <w:p>
            <w:pPr>
              <w:jc w:val="center"/>
            </w:pPr>
          </w:p>
          <w:p>
            <w:pPr>
              <w:pStyle w:val="2"/>
              <w:widowControl/>
              <w:spacing w:beforeAutospacing="0" w:after="0" w:afterAutospacing="0" w:line="45" w:lineRule="atLeast"/>
              <w:ind w:left="0" w:right="0" w:firstLine="36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lang w:eastAsia="zh-CN"/>
              </w:rPr>
            </w:pPr>
          </w:p>
          <w:p>
            <w:pPr>
              <w:pStyle w:val="2"/>
              <w:widowControl/>
              <w:spacing w:beforeAutospacing="0" w:after="0" w:afterAutospacing="0" w:line="45" w:lineRule="atLeast"/>
              <w:ind w:left="0" w:right="0" w:firstLine="360"/>
              <w:jc w:val="both"/>
              <w:rPr>
                <w:rFonts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lang w:eastAsia="zh-CN"/>
              </w:rPr>
              <w:t>收集做蛋糕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要哪些材料和工具。 </w:t>
            </w:r>
          </w:p>
          <w:p>
            <w:pPr>
              <w:pStyle w:val="2"/>
              <w:widowControl/>
              <w:spacing w:beforeAutospacing="0" w:after="0" w:afterAutospacing="0" w:line="45" w:lineRule="atLeast"/>
              <w:ind w:left="0" w:right="0" w:firstLine="360"/>
              <w:jc w:val="both"/>
              <w:rPr>
                <w:rFonts w:hint="default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2.说说它的制作流程。 </w:t>
            </w:r>
          </w:p>
          <w:p>
            <w:pPr>
              <w:pStyle w:val="2"/>
              <w:widowControl/>
              <w:spacing w:beforeAutospacing="0" w:after="0" w:afterAutospacing="0" w:line="45" w:lineRule="atLeast"/>
              <w:ind w:left="0" w:right="0" w:firstLine="360"/>
              <w:jc w:val="both"/>
              <w:rPr>
                <w:rFonts w:hint="default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3.请同学说说面粉的知识。 </w:t>
            </w:r>
          </w:p>
          <w:p>
            <w:pPr>
              <w:pStyle w:val="2"/>
              <w:widowControl/>
              <w:spacing w:beforeAutospacing="0" w:after="0" w:afterAutospacing="0" w:line="45" w:lineRule="atLeast"/>
              <w:ind w:left="0" w:leftChars="0" w:right="0" w:firstLine="0" w:firstLineChars="0"/>
              <w:jc w:val="both"/>
              <w:rPr>
                <w:rFonts w:hint="default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center"/>
            </w:pPr>
          </w:p>
          <w:p>
            <w:pPr>
              <w:pStyle w:val="2"/>
              <w:widowControl/>
              <w:spacing w:beforeAutospacing="0" w:after="0" w:afterAutospacing="0" w:line="45" w:lineRule="atLeast"/>
              <w:ind w:left="0" w:right="0" w:firstLine="36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lang w:eastAsia="zh-CN"/>
              </w:rPr>
            </w:pPr>
          </w:p>
          <w:p>
            <w:pPr>
              <w:pStyle w:val="2"/>
              <w:widowControl/>
              <w:spacing w:beforeAutospacing="0" w:after="0" w:afterAutospacing="0" w:line="45" w:lineRule="atLeast"/>
              <w:ind w:left="0" w:right="0" w:firstLine="360"/>
              <w:jc w:val="both"/>
              <w:rPr>
                <w:rFonts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lang w:eastAsia="zh-CN"/>
              </w:rPr>
              <w:t>收集做蛋糕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要哪些材料和工具。 </w:t>
            </w:r>
          </w:p>
          <w:p>
            <w:pPr>
              <w:pStyle w:val="2"/>
              <w:widowControl/>
              <w:spacing w:beforeAutospacing="0" w:after="0" w:afterAutospacing="0" w:line="45" w:lineRule="atLeast"/>
              <w:ind w:left="0" w:right="0" w:firstLine="360"/>
              <w:jc w:val="both"/>
              <w:rPr>
                <w:rFonts w:hint="default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2.说说它的制作流程。 </w:t>
            </w:r>
          </w:p>
          <w:p>
            <w:pPr>
              <w:pStyle w:val="2"/>
              <w:widowControl/>
              <w:spacing w:beforeAutospacing="0" w:after="0" w:afterAutospacing="0" w:line="45" w:lineRule="atLeast"/>
              <w:ind w:left="0" w:leftChars="0" w:right="0" w:firstLine="0" w:firstLineChars="0"/>
              <w:jc w:val="both"/>
              <w:rPr>
                <w:rFonts w:hint="default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实践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5分钟</w:t>
            </w: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949" w:type="dxa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2782" w:type="dxa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sectPr>
      <w:pgSz w:w="16838" w:h="11906" w:orient="landscape"/>
      <w:pgMar w:top="851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36C88"/>
    <w:multiLevelType w:val="multilevel"/>
    <w:tmpl w:val="02036C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56575"/>
    <w:multiLevelType w:val="multilevel"/>
    <w:tmpl w:val="04956575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66F3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2021-09-03T17:50:00Z</dcterms:created>
  <dc:creator>USER</dc:creator>
  <cp:lastModifiedBy>xasx</cp:lastModifiedBy>
  <dcterms:modified xsi:type="dcterms:W3CDTF">2021-10-25T10:36:55Z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D9E07C662C664F04924B660C734981AD</vt:lpwstr>
  </property>
</Properties>
</file>