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五3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3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简易</w:t>
            </w:r>
            <w:r>
              <w:rPr>
                <w:rFonts w:ascii="Calibri" w:hAnsi="Calibri"/>
                <w:szCs w:val="21"/>
              </w:rPr>
              <w:t>方程整理与</w:t>
            </w:r>
            <w:r>
              <w:rPr>
                <w:rFonts w:hint="eastAsia" w:ascii="Calibri" w:hAnsi="Calibri"/>
                <w:szCs w:val="21"/>
              </w:rPr>
              <w:t>练习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hint="eastAsia" w:ascii="Calibri" w:hAnsi="Calibri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复习</w:t>
            </w:r>
            <w:r>
              <w:rPr>
                <w:rFonts w:ascii="宋体" w:hAnsi="宋体"/>
              </w:rPr>
              <w:t>单元知识点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</w:rPr>
              <w:t>2.完成</w:t>
            </w:r>
            <w:r>
              <w:rPr>
                <w:rFonts w:ascii="宋体" w:hAnsi="宋体"/>
              </w:rPr>
              <w:t>练习与测试</w:t>
            </w:r>
            <w:r>
              <w:rPr>
                <w:rFonts w:hint="eastAsia" w:ascii="宋体" w:hAnsi="宋体"/>
              </w:rPr>
              <w:t>16</w:t>
            </w:r>
            <w:r>
              <w:rPr>
                <w:rFonts w:ascii="宋体" w:hAnsi="宋体"/>
              </w:rPr>
              <w:t>-17</w:t>
            </w:r>
            <w:r>
              <w:rPr>
                <w:rFonts w:hint="eastAsia" w:ascii="宋体" w:hAnsi="宋体"/>
              </w:rPr>
              <w:t>页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1.复习单元知识点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/>
              </w:rPr>
              <w:t>2.完成练习与测试16-17页。</w:t>
            </w:r>
            <w:r>
              <w:rPr>
                <w:rFonts w:hint="eastAsia" w:ascii="Calibri" w:hAnsi="Calibri"/>
              </w:rPr>
              <w:t>拓展</w:t>
            </w:r>
            <w:r>
              <w:rPr>
                <w:rFonts w:ascii="Calibri" w:hAnsi="Calibri"/>
              </w:rPr>
              <w:t>与应用不写。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U2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1.根据课堂评讲，完成习作剩余片段写作。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2.把习作读给其他人听，问问他对你的习作有什么意见或建议。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3.自主阅读1-2篇相关习作。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1.根据课堂评讲，完成习作剩余片段写作。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2.把习作读给其他人听，问问他对你的习作有什么意见或建议。</w:t>
            </w:r>
          </w:p>
          <w:p>
            <w:pPr>
              <w:pStyle w:val="7"/>
              <w:ind w:firstLine="0" w:firstLineChars="0"/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竖笛演奏《草原赞歌》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分句演奏，体会自豪感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分句演奏，体会自豪感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德</w:t>
            </w:r>
            <w:r>
              <w:rPr>
                <w:rFonts w:hint="eastAsia"/>
                <w:sz w:val="22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eastAsia="宋体"/>
              </w:rPr>
              <w:t>让我们的家更美好（第二课时）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1.说说面对家庭的变化，我们还需要作哪些准备、考虑？该如何适应？</w:t>
            </w:r>
          </w:p>
          <w:p>
            <w:pPr>
              <w:jc w:val="left"/>
            </w:pPr>
            <w:r>
              <w:rPr>
                <w:rFonts w:hint="eastAsia"/>
              </w:rPr>
              <w:t>2.了解父母工作的不易，给父母排忧解难。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1.说说面对家庭的变化，我们还需要作哪些准备、考虑？该如何适应？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习作：那一刻，我长大了（第二课时）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1.根据习作评价反馈，修改习作，交流完善。</w:t>
            </w:r>
          </w:p>
          <w:p>
            <w:pPr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2.拓展相关习作。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1.根据习作评价反馈，修改习作，交流完善。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简易</w:t>
            </w:r>
            <w:r>
              <w:rPr>
                <w:rFonts w:ascii="Calibri" w:hAnsi="Calibri"/>
                <w:szCs w:val="21"/>
              </w:rPr>
              <w:t>方程整理与</w:t>
            </w:r>
            <w:r>
              <w:rPr>
                <w:rFonts w:hint="eastAsia" w:ascii="Calibri" w:hAnsi="Calibri"/>
                <w:szCs w:val="21"/>
              </w:rPr>
              <w:t>练习</w:t>
            </w:r>
            <w:r>
              <w:rPr>
                <w:rFonts w:ascii="Calibri" w:hAnsi="Calibri"/>
                <w:szCs w:val="21"/>
              </w:rPr>
              <w:t>（2</w:t>
            </w:r>
            <w:r>
              <w:rPr>
                <w:rFonts w:hint="eastAsia" w:ascii="Calibri" w:hAnsi="Calibri"/>
                <w:szCs w:val="21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复习</w:t>
            </w:r>
            <w:r>
              <w:rPr>
                <w:rFonts w:ascii="宋体" w:hAnsi="宋体"/>
              </w:rPr>
              <w:t>单元知识点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宋体" w:hAnsi="宋体"/>
              </w:rPr>
              <w:t>2.完成</w:t>
            </w:r>
            <w:r>
              <w:rPr>
                <w:rFonts w:ascii="宋体" w:hAnsi="宋体"/>
              </w:rPr>
              <w:t>练习与测试</w:t>
            </w:r>
            <w:r>
              <w:rPr>
                <w:rFonts w:hint="eastAsia" w:ascii="宋体" w:hAnsi="宋体"/>
              </w:rPr>
              <w:t>18</w:t>
            </w:r>
            <w:r>
              <w:rPr>
                <w:rFonts w:ascii="宋体" w:hAnsi="宋体"/>
              </w:rPr>
              <w:t>-19</w:t>
            </w:r>
            <w:r>
              <w:rPr>
                <w:rFonts w:hint="eastAsia" w:ascii="宋体" w:hAnsi="宋体"/>
              </w:rPr>
              <w:t>页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1.复习单元知识点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ascii="Calibri" w:hAnsi="Calibri"/>
              </w:rPr>
              <w:t>2.完成练习与测试18-19页。</w:t>
            </w:r>
            <w:r>
              <w:rPr>
                <w:rFonts w:hint="eastAsia" w:ascii="Calibri" w:hAnsi="Calibri"/>
              </w:rPr>
              <w:t>自我挑战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U2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唱：银色的桦树林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德</w:t>
            </w:r>
            <w:r>
              <w:rPr>
                <w:rFonts w:hint="eastAsia"/>
                <w:sz w:val="22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eastAsia="宋体"/>
              </w:rPr>
              <w:t>让我们的家更美好（第三课时）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1.当父母意见不统一的情况下，你该如何处理？</w:t>
            </w:r>
          </w:p>
          <w:p>
            <w:pPr>
              <w:jc w:val="left"/>
            </w:pPr>
            <w:r>
              <w:rPr>
                <w:rFonts w:hint="eastAsia"/>
              </w:rPr>
              <w:t>2.阅读相关材料，组织召开家庭民主生活会。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1.当父母意见不统一的情况下，你该如何处理？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4.微生物</w:t>
            </w:r>
            <w:r>
              <w:t>的</w:t>
            </w:r>
            <w:r>
              <w:rPr>
                <w:rFonts w:hint="eastAsia"/>
              </w:rPr>
              <w:t>“</w:t>
            </w:r>
            <w:r>
              <w:t>功”与“过”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自制</w:t>
            </w:r>
            <w:r>
              <w:t>酸奶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自制酸奶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both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U2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单词表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1.复习</w:t>
            </w:r>
            <w:r>
              <w:rPr>
                <w:rFonts w:ascii="Calibri" w:hAnsi="Calibri"/>
              </w:rPr>
              <w:t>单元知识点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Calibri" w:hAnsi="Calibri"/>
              </w:rPr>
              <w:t>2.完成精选</w:t>
            </w:r>
            <w:r>
              <w:rPr>
                <w:rFonts w:ascii="Calibri" w:hAnsi="Calibri"/>
              </w:rPr>
              <w:t>练习</w:t>
            </w:r>
            <w:r>
              <w:rPr>
                <w:rFonts w:hint="eastAsia" w:ascii="Calibri" w:hAnsi="Calibri"/>
              </w:rPr>
              <w:t>1张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1.复习单元知识点</w:t>
            </w:r>
          </w:p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Calibri" w:hAnsi="Calibri"/>
              </w:rPr>
              <w:t>2.完成精选练习1张。</w:t>
            </w:r>
            <w:r>
              <w:rPr>
                <w:rFonts w:hint="eastAsia" w:ascii="Calibri" w:hAnsi="Calibri"/>
              </w:rPr>
              <w:t>思考题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1.根据习作评价反馈，修改习作，交流完善。</w:t>
            </w:r>
          </w:p>
          <w:p>
            <w:pPr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2.拓展相关习作。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1.根据习作评价反馈，修改习作，交流完善。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《外出活动保安全》第一</w:t>
            </w:r>
            <w:r>
              <w:t>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通过</w:t>
            </w:r>
            <w:r>
              <w:t>自己的</w:t>
            </w:r>
            <w:r>
              <w:rPr>
                <w:rFonts w:hint="eastAsia"/>
              </w:rPr>
              <w:t>调查和采访，发现</w:t>
            </w:r>
            <w:r>
              <w:t>身边存在的安全隐患，</w:t>
            </w:r>
            <w:r>
              <w:rPr>
                <w:rFonts w:hint="eastAsia"/>
              </w:rPr>
              <w:t>把自己的想法和身边</w:t>
            </w:r>
            <w:r>
              <w:t>的人</w:t>
            </w:r>
            <w:r>
              <w:rPr>
                <w:rFonts w:hint="eastAsia"/>
              </w:rPr>
              <w:t>进行交流。</w:t>
            </w:r>
          </w:p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网络或书籍，</w:t>
            </w:r>
            <w:r>
              <w:rPr>
                <w:rFonts w:hint="eastAsia"/>
              </w:rPr>
              <w:t>学习更多的必要的安全行为的知识和技能。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1.通过</w:t>
            </w:r>
            <w:r>
              <w:t>自己的</w:t>
            </w:r>
            <w:r>
              <w:rPr>
                <w:rFonts w:hint="eastAsia"/>
              </w:rPr>
              <w:t>调查和采访，发现</w:t>
            </w:r>
            <w:r>
              <w:t>身边存在的安全隐患，</w:t>
            </w:r>
            <w:r>
              <w:rPr>
                <w:rFonts w:hint="eastAsia"/>
              </w:rPr>
              <w:t>把自己的想法和身边</w:t>
            </w:r>
            <w:r>
              <w:t>的人</w:t>
            </w:r>
            <w:r>
              <w:rPr>
                <w:rFonts w:hint="eastAsia"/>
              </w:rPr>
              <w:t>进行交流。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线条的魅力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1.复习</w:t>
            </w:r>
            <w:r>
              <w:rPr>
                <w:rFonts w:ascii="Calibri" w:hAnsi="Calibri"/>
              </w:rPr>
              <w:t>单元知识点</w:t>
            </w:r>
            <w:r>
              <w:rPr>
                <w:rFonts w:hint="eastAsia" w:ascii="Calibri" w:hAnsi="Calibri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hint="eastAsia" w:ascii="Calibri" w:hAnsi="Calibri"/>
              </w:rPr>
              <w:t>预习</w:t>
            </w:r>
            <w:r>
              <w:rPr>
                <w:rFonts w:ascii="Calibri" w:hAnsi="Calibri"/>
              </w:rPr>
              <w:t>课本</w:t>
            </w:r>
            <w:r>
              <w:rPr>
                <w:rFonts w:hint="eastAsia" w:ascii="Calibri" w:hAnsi="Calibri"/>
              </w:rPr>
              <w:t>21页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1。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1.复习</w:t>
            </w:r>
            <w:r>
              <w:rPr>
                <w:rFonts w:ascii="Calibri" w:hAnsi="Calibri"/>
              </w:rPr>
              <w:t>单元知识点</w:t>
            </w:r>
            <w:r>
              <w:rPr>
                <w:rFonts w:hint="eastAsia" w:ascii="Calibri" w:hAnsi="Calibri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hint="eastAsia" w:ascii="Calibri" w:hAnsi="Calibri"/>
              </w:rPr>
              <w:t>预习</w:t>
            </w:r>
            <w:r>
              <w:rPr>
                <w:rFonts w:ascii="Calibri" w:hAnsi="Calibri"/>
              </w:rPr>
              <w:t>课本</w:t>
            </w:r>
            <w:r>
              <w:rPr>
                <w:rFonts w:hint="eastAsia" w:ascii="Calibri" w:hAnsi="Calibri"/>
              </w:rPr>
              <w:t>21页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1。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1.背诵《游子吟》。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2.完成《练习与测试》单元练习一第五、六题。</w:t>
            </w:r>
          </w:p>
          <w:p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1.背诵《游子吟》。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2.完成《练习与测试》单元练习一第五、六题。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U2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米</w:t>
            </w:r>
            <w:r>
              <w:t>到</w:t>
            </w:r>
            <w:r>
              <w:rPr>
                <w:rFonts w:hint="eastAsia"/>
              </w:rPr>
              <w:t>80米途中跑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家用电器的规范使用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掌握触电时的急救方法。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了解安全用电的常识，提高安全用电的意识。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《马字旁》（一课时）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1.欣赏唐伯虎的《落花诗帖》。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hint="eastAsia" w:asciiTheme="minorEastAsia" w:hAnsiTheme="minorEastAsia"/>
                <w:szCs w:val="21"/>
              </w:rPr>
              <w:t>帖》。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折线</w:t>
            </w:r>
            <w:r>
              <w:rPr>
                <w:rFonts w:ascii="Calibri" w:hAnsi="Calibri"/>
                <w:szCs w:val="21"/>
              </w:rPr>
              <w:t>统计图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.完成</w:t>
            </w:r>
            <w:r>
              <w:rPr>
                <w:rFonts w:ascii="宋体" w:hAnsi="宋体"/>
              </w:rPr>
              <w:t>练习与测试21</w:t>
            </w:r>
            <w:r>
              <w:rPr>
                <w:rFonts w:hint="eastAsia" w:ascii="宋体" w:hAnsi="宋体"/>
              </w:rPr>
              <w:t>页</w:t>
            </w:r>
            <w:r>
              <w:rPr>
                <w:rFonts w:ascii="宋体" w:hAnsi="宋体"/>
              </w:rPr>
              <w:t>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</w:rPr>
              <w:t>2.预习课本</w:t>
            </w:r>
            <w:r>
              <w:rPr>
                <w:rFonts w:ascii="宋体" w:hAnsi="宋体"/>
              </w:rPr>
              <w:t>23</w:t>
            </w:r>
            <w:r>
              <w:rPr>
                <w:rFonts w:hint="eastAsia" w:ascii="宋体" w:hAnsi="宋体"/>
              </w:rPr>
              <w:t>页例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.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.完成</w:t>
            </w:r>
            <w:r>
              <w:rPr>
                <w:rFonts w:ascii="宋体" w:hAnsi="宋体"/>
              </w:rPr>
              <w:t>练习与测试21</w:t>
            </w:r>
            <w:r>
              <w:rPr>
                <w:rFonts w:hint="eastAsia" w:ascii="宋体" w:hAnsi="宋体"/>
              </w:rPr>
              <w:t>页，拓展</w:t>
            </w:r>
            <w:r>
              <w:rPr>
                <w:rFonts w:ascii="宋体" w:hAnsi="宋体"/>
              </w:rPr>
              <w:t>应用不写。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</w:rPr>
              <w:t>2.预习课本</w:t>
            </w:r>
            <w:r>
              <w:rPr>
                <w:rFonts w:ascii="宋体" w:hAnsi="宋体"/>
              </w:rPr>
              <w:t>23</w:t>
            </w:r>
            <w:r>
              <w:rPr>
                <w:rFonts w:hint="eastAsia" w:ascii="宋体" w:hAnsi="宋体"/>
              </w:rPr>
              <w:t>页例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.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5、草船借箭（第一课时）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1.按照起因、经过、结果的顺序，说一说《草船借箭》的主要内容。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2.完成《练习与测试》第一、二、三、四题。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3.阅读《三国演义》中其他故事。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1.按照起因、经过、结果的顺序，说一说《草船借箭》的主要内容。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2.完成《练习与测试》第一、二、三、四题。</w:t>
            </w:r>
          </w:p>
          <w:p>
            <w:pPr>
              <w:pStyle w:val="7"/>
              <w:ind w:firstLine="0" w:firstLineChars="0"/>
              <w:jc w:val="left"/>
              <w:textAlignment w:val="baseline"/>
            </w:pP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第11课 牛郎织女二（一课时）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jc w:val="both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信息技术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滑杆接球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利用滑动电位传感器控制角色位置。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正确连接滑动电位传感器。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班队课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</w:t>
            </w:r>
            <w:r>
              <w:t>雷锋精</w:t>
            </w:r>
            <w:r>
              <w:rPr>
                <w:rFonts w:hint="eastAsia"/>
              </w:rPr>
              <w:t>神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线条的魅力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通过尝试、欣赏、分析感受不同工具描绘线条的特色，了解各种线条的形态。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通过尝试、欣赏、分析感受不同工具描绘线条的特色，体会线条的表现力，感受线条的魅力。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365D82"/>
    <w:multiLevelType w:val="multilevel"/>
    <w:tmpl w:val="7D365D8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6103D"/>
    <w:rsid w:val="00196CF7"/>
    <w:rsid w:val="00246ABD"/>
    <w:rsid w:val="003F12D4"/>
    <w:rsid w:val="004E2613"/>
    <w:rsid w:val="00501949"/>
    <w:rsid w:val="005573B6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D782F"/>
    <w:rsid w:val="00C81708"/>
    <w:rsid w:val="00D146A6"/>
    <w:rsid w:val="00D557E5"/>
    <w:rsid w:val="00D6092A"/>
    <w:rsid w:val="00F20EA0"/>
    <w:rsid w:val="0C3C0DA8"/>
    <w:rsid w:val="1A7929B6"/>
    <w:rsid w:val="25B901EF"/>
    <w:rsid w:val="2A907638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9F4A25-1EAD-4E3A-BAC5-7594B2E2AB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2127</Words>
  <Characters>2457</Characters>
  <Lines>21</Lines>
  <Paragraphs>6</Paragraphs>
  <TotalTime>1</TotalTime>
  <ScaleCrop>false</ScaleCrop>
  <LinksUpToDate>false</LinksUpToDate>
  <CharactersWithSpaces>2581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光</cp:lastModifiedBy>
  <dcterms:modified xsi:type="dcterms:W3CDTF">2022-03-05T04:28:26Z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02AD8220BC99408FBF955FB600796899</vt:lpwstr>
  </property>
</Properties>
</file>