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《女娲补天》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1.复述《</w:t>
            </w:r>
            <w:r>
              <w:rPr>
                <w:rFonts w:ascii="Calibri" w:hAnsi="Calibri" w:eastAsia="宋体" w:cs="Times New Roman"/>
              </w:rPr>
              <w:t>女娲补天》的故事。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听同学复述故事。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2.完成课课练period3 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2.完成课课练period3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小事情</w:t>
            </w:r>
            <w:r>
              <w:t>》</w:t>
            </w: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运动与身体变化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完成《练习与测试》P77-78第1-5题。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完成《练习与测试P</w:t>
            </w:r>
            <w:r>
              <w:rPr>
                <w:bCs/>
                <w:sz w:val="24"/>
                <w:szCs w:val="24"/>
              </w:rPr>
              <w:t>77-78</w:t>
            </w:r>
            <w:r>
              <w:rPr>
                <w:rFonts w:hint="eastAsia"/>
                <w:bCs/>
                <w:sz w:val="24"/>
                <w:szCs w:val="24"/>
              </w:rPr>
              <w:t>第1-</w:t>
            </w:r>
            <w:r>
              <w:rPr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习作：我和____过一天（第一课时）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2.作后</w:t>
            </w:r>
            <w:r>
              <w:rPr>
                <w:rFonts w:ascii="Calibri" w:hAnsi="Calibri" w:eastAsia="宋体" w:cs="Times New Roman"/>
              </w:rPr>
              <w:t>修改</w:t>
            </w:r>
            <w:r>
              <w:rPr>
                <w:rFonts w:hint="eastAsia" w:ascii="Calibri" w:hAnsi="Calibri" w:eastAsia="宋体" w:cs="Times New Roman"/>
              </w:rPr>
              <w:t>习作</w:t>
            </w:r>
            <w:r>
              <w:rPr>
                <w:rFonts w:ascii="Calibri" w:hAnsi="Calibri" w:eastAsia="宋体" w:cs="Times New Roman"/>
              </w:rPr>
              <w:t>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3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要求</w:t>
            </w:r>
            <w:r>
              <w:rPr>
                <w:rFonts w:ascii="Calibri" w:hAnsi="Calibri" w:eastAsia="宋体" w:cs="Times New Roman"/>
              </w:rPr>
              <w:t>书写美观。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泥笔筒</w:t>
            </w:r>
          </w:p>
          <w:p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制作泥笔筒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掌握泥笔筒的制作方法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习作：我和____过一天（第二课时）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指</w:t>
            </w:r>
            <w:r>
              <w:rPr>
                <w:rFonts w:hint="eastAsia" w:ascii="Calibri" w:hAnsi="Calibri" w:eastAsia="宋体" w:cs="Times New Roman"/>
              </w:rPr>
              <w:t>名</w:t>
            </w:r>
            <w:r>
              <w:rPr>
                <w:rFonts w:ascii="Calibri" w:hAnsi="Calibri" w:eastAsia="宋体" w:cs="Times New Roman"/>
              </w:rPr>
              <w:t>学生朗读优秀习作。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2.学生点评习作</w:t>
            </w:r>
            <w:r>
              <w:rPr>
                <w:rFonts w:ascii="Calibri" w:hAnsi="Calibri" w:eastAsia="宋体" w:cs="Times New Roman"/>
              </w:rPr>
              <w:t>亮点。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听同学朗读优秀习作。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2.学习</w:t>
            </w:r>
            <w:r>
              <w:rPr>
                <w:rFonts w:ascii="Calibri" w:hAnsi="Calibri" w:eastAsia="宋体" w:cs="Times New Roman"/>
              </w:rPr>
              <w:t>优秀习作中的亮点。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1.读U4知识点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U3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  3.make a chant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1.读U4知识点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U3 JK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集体舞</w:t>
            </w:r>
            <w:r>
              <w:t>前奏</w:t>
            </w:r>
            <w:r>
              <w:rPr>
                <w:rFonts w:hint="eastAsia"/>
              </w:rPr>
              <w:t>及1到4个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“WPS云服务”对文档进行存储和分享的方法。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练习保存、打开“云文档”。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说说“WPS云服务”的好处。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</w:t>
            </w:r>
            <w:r>
              <w:rPr>
                <w:bCs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完成4题竖式计算</w:t>
            </w:r>
          </w:p>
          <w:p>
            <w:pPr>
              <w:jc w:val="left"/>
              <w:rPr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语文园地四（第一课时）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2.背诵古诗</w:t>
            </w:r>
            <w:r>
              <w:rPr>
                <w:rFonts w:ascii="Calibri" w:hAnsi="Calibri" w:eastAsia="宋体" w:cs="Times New Roman"/>
              </w:rPr>
              <w:t>《嫦娥》。</w:t>
            </w:r>
            <w:r>
              <w:rPr>
                <w:rFonts w:hint="eastAsia" w:ascii="Calibri" w:hAnsi="Calibri" w:eastAsia="宋体" w:cs="Times New Roman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欣赏《水草舞》《鳟鱼》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集体舞5到8个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踢毽子30到40次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家乡地名调查（第一课时）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调查家乡的地名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调查家乡的地名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解决问题的策略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完成《练习与测试》第36页第1--3题。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完成《练习与测试》第36页第1--2题。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语文园地三（第一课时）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1.回顾本单元课文，说说如何来观察事物。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2.能够通过多种感官，根据时间变化来写观察片段。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1.回顾本单元课文，说说如何来观察事物。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2.能够通过多种感官，根据时间变化来写观察片段。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22"/>
              </w:rPr>
              <w:t>弹力（1）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通过实验探究弹力与物体形变之间的关系。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用弹簧测力计测量力的大小。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.少让父母为我操心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采访</w:t>
            </w:r>
            <w:r>
              <w:t>爸爸妈妈的工作感受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采访</w:t>
            </w:r>
            <w:r>
              <w:t>爸爸妈妈的工作感受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语文园地四（第二课时）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2.分享</w:t>
            </w:r>
            <w:r>
              <w:rPr>
                <w:rFonts w:ascii="Calibri" w:hAnsi="Calibri" w:eastAsia="宋体" w:cs="Times New Roman"/>
              </w:rPr>
              <w:t>一个自己喜欢的神话故事。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  <w:r>
              <w:rPr>
                <w:rFonts w:ascii="Calibri" w:hAnsi="Calibri" w:eastAsia="宋体" w:cs="Times New Roman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</w:t>
            </w:r>
            <w:r>
              <w:rPr>
                <w:rFonts w:ascii="Calibri" w:hAnsi="Calibri" w:eastAsia="宋体" w:cs="Times New Roman"/>
              </w:rPr>
              <w:t>背诵《嫦娥</w:t>
            </w:r>
            <w:r>
              <w:rPr>
                <w:rFonts w:hint="eastAsia" w:ascii="Calibri" w:hAnsi="Calibri" w:eastAsia="宋体" w:cs="Times New Roman"/>
              </w:rPr>
              <w:t>》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Checkout time &amp; Ticking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   3.Do a survey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解决问题的策略（2）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完成《练习与测试》第38-39页第1--6题。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完成《练习与测试》第38-39页第1--5题。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弹力（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研究弹力与弹簧拉伸长度之间的关系。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根据物体的弹性做一个弹力玩具。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韵律操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长的帮助下练习纵叉</w:t>
            </w:r>
            <w:r>
              <w:rPr>
                <w:rFonts w:hint="eastAsia"/>
              </w:rPr>
              <w:t>（</w:t>
            </w:r>
            <w:r>
              <w:t>做好准备活动）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听听家人对自己劳动的评价</w:t>
            </w:r>
            <w:r>
              <w:rPr>
                <w:rFonts w:hint="eastAsia"/>
              </w:rPr>
              <w:t>，</w:t>
            </w:r>
            <w:r>
              <w:t>想想改进的方法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听听家人对自己劳动的评价</w:t>
            </w:r>
            <w:r>
              <w:rPr>
                <w:rFonts w:hint="eastAsia"/>
              </w:rPr>
              <w:t>，和</w:t>
            </w:r>
            <w:r>
              <w:t>家长讨论改进的方法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24"/>
          <w:u w:val="single"/>
        </w:rPr>
      </w:pPr>
    </w:p>
    <w:p>
      <w:pPr>
        <w:jc w:val="center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《麻雀》第一课时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2.有感情流利地朗读课文。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3.说说课文围绕麻雀写了一件什么事，这件事的起因、经过和结果怎样的。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2.有感情朗读课文。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2.完成课课练period1 CDEF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（五）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</w:t>
            </w:r>
            <w:r>
              <w:rPr>
                <w:bCs/>
                <w:sz w:val="24"/>
                <w:szCs w:val="24"/>
                <w:lang w:eastAsia="zh-Hans"/>
              </w:rPr>
              <w:t>8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个竖式计算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《麻雀》第二课时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2.课文是怎样把内容写清楚的？找出相关语句。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（1.老麻雀的无畏。2.猎狗的攻击与退缩。）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2.展示书写工整美观的作业。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塑丝毽子（第一课时）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搜集塑丝毽子的图片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搜集塑丝毽子的图片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《爬天都峰》第一课时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Fun time  &amp;Cartoon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r>
              <w:rPr>
                <w:rFonts w:hint="eastAsia"/>
              </w:rPr>
              <w:t>2.完成课课练period2 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奥林匹克</w:t>
            </w:r>
            <w:r>
              <w:t>运动会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</w:t>
            </w:r>
            <w:r>
              <w:t>看看奥运会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理论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学会运用多种方法调整、美化版面。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继续练习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页面设置和分栏。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口答页面设置和分栏的方法。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1-4</w:t>
            </w:r>
            <w:r>
              <w:rPr>
                <w:rFonts w:hint="eastAsia"/>
                <w:szCs w:val="21"/>
                <w:lang w:eastAsia="zh-Hans"/>
              </w:rPr>
              <w:t>单元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2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《爬天都峰》第一课时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1.完成《练习与测试》第三题。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石头爷爷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水乡歌儿多》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运</w:t>
            </w:r>
            <w:r>
              <w:rPr>
                <w:rFonts w:hint="eastAsia"/>
              </w:rPr>
              <w:t>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</w:t>
            </w:r>
            <w:r>
              <w:t>握拍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Fun time  &amp;Cartoon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2.完成课课练period3 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2.完成课课练period3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家乡地名调查（第二课时）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和父母说说家乡的地名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和父母说说家乡的地名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解决问题的策略</w:t>
            </w:r>
            <w:r>
              <w:rPr>
                <w:rFonts w:hint="eastAsia"/>
                <w:szCs w:val="21"/>
                <w:lang w:eastAsia="zh-Hans"/>
              </w:rPr>
              <w:t>练习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3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40-41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和做一做</w:t>
            </w:r>
            <w:r>
              <w:rPr>
                <w:bCs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4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完成《练习与测试》第40-41页第1--3题。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期中复习（第一课时）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1．默写第一二单元词语50个。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》第30-41页。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1.默写第一二单元词语50个。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r>
              <w:rPr>
                <w:rFonts w:hint="eastAsia"/>
                <w:color w:val="000000"/>
                <w:sz w:val="22"/>
              </w:rPr>
              <w:t>摩擦力（1）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分析生活中的一些行为是增大还是减小摩擦力。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用弹簧测力计测量物体在水平面做匀速直线运动时受到的摩擦力。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期中复习（第二课时）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1.抄写三首古诗《暮江吟》《题西林壁》《雪梅》各一遍。</w:t>
            </w:r>
          </w:p>
          <w:p>
            <w:pPr>
              <w:pStyle w:val="9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》第62-76页。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1.抄写三首古诗《暮江吟》《题西林壁》《雪梅》各一遍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sound time &amp;  rhyme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U6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U6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szCs w:val="21"/>
                <w:lang w:eastAsia="zh-Hans"/>
              </w:rPr>
              <w:t>解决问题的策略练习（2）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42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4"/>
                <w:szCs w:val="24"/>
              </w:rPr>
              <w:t>完成《练习与测试》第42页第1--</w:t>
            </w:r>
            <w:r>
              <w:rPr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r>
              <w:rPr>
                <w:rFonts w:hint="eastAsia"/>
                <w:color w:val="000000"/>
                <w:sz w:val="22"/>
              </w:rPr>
              <w:t>摩擦力（2）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探究影响摩擦力大小的因素。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研究如何减小液体的阻力。</w:t>
            </w: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体育课的</w:t>
            </w:r>
            <w:r>
              <w:t>自我保护和相互保护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颠</w:t>
            </w:r>
            <w:r>
              <w:t>乒乓球</w:t>
            </w:r>
            <w:r>
              <w:rPr>
                <w:rFonts w:hint="eastAsia"/>
              </w:rPr>
              <w:t>30到50次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left"/>
      </w:pPr>
    </w:p>
    <w:p>
      <w:pPr>
        <w:jc w:val="center"/>
        <w:rPr>
          <w:b/>
          <w:sz w:val="24"/>
          <w:u w:val="single"/>
        </w:rPr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6DB516E"/>
    <w:multiLevelType w:val="singleLevel"/>
    <w:tmpl w:val="E6DB516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FFA982D"/>
    <w:multiLevelType w:val="singleLevel"/>
    <w:tmpl w:val="EFFA982D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AFDEF5E"/>
    <w:multiLevelType w:val="singleLevel"/>
    <w:tmpl w:val="FAFDEF5E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FE7C615C"/>
    <w:multiLevelType w:val="singleLevel"/>
    <w:tmpl w:val="FE7C615C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1E7E5F53"/>
    <w:multiLevelType w:val="singleLevel"/>
    <w:tmpl w:val="1E7E5F53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3E38CE4E"/>
    <w:multiLevelType w:val="singleLevel"/>
    <w:tmpl w:val="3E38CE4E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3FFCA88F"/>
    <w:multiLevelType w:val="singleLevel"/>
    <w:tmpl w:val="3FFCA88F"/>
    <w:lvl w:ilvl="0" w:tentative="0">
      <w:start w:val="1"/>
      <w:numFmt w:val="decimal"/>
      <w:suff w:val="space"/>
      <w:lvlText w:val="%1."/>
      <w:lvlJc w:val="left"/>
    </w:lvl>
  </w:abstractNum>
  <w:abstractNum w:abstractNumId="12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7DB7E0F9"/>
    <w:multiLevelType w:val="singleLevel"/>
    <w:tmpl w:val="7DB7E0F9"/>
    <w:lvl w:ilvl="0" w:tentative="0">
      <w:start w:val="1"/>
      <w:numFmt w:val="decimal"/>
      <w:suff w:val="space"/>
      <w:lvlText w:val="%1."/>
      <w:lvlJc w:val="left"/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13"/>
  </w:num>
  <w:num w:numId="10">
    <w:abstractNumId w:val="7"/>
  </w:num>
  <w:num w:numId="11">
    <w:abstractNumId w:val="1"/>
  </w:num>
  <w:num w:numId="12">
    <w:abstractNumId w:val="9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1A4A18"/>
    <w:rsid w:val="00265D29"/>
    <w:rsid w:val="002874DA"/>
    <w:rsid w:val="00321DEF"/>
    <w:rsid w:val="00335CD2"/>
    <w:rsid w:val="0039684F"/>
    <w:rsid w:val="003D4ADB"/>
    <w:rsid w:val="005C1606"/>
    <w:rsid w:val="005F1366"/>
    <w:rsid w:val="006738CC"/>
    <w:rsid w:val="00675915"/>
    <w:rsid w:val="006866AA"/>
    <w:rsid w:val="007577DD"/>
    <w:rsid w:val="007840AC"/>
    <w:rsid w:val="007F2C3D"/>
    <w:rsid w:val="00A25326"/>
    <w:rsid w:val="00A25970"/>
    <w:rsid w:val="00AB0157"/>
    <w:rsid w:val="00C422BA"/>
    <w:rsid w:val="00CC582C"/>
    <w:rsid w:val="00CF2EF1"/>
    <w:rsid w:val="00DB5DBF"/>
    <w:rsid w:val="00DC4A51"/>
    <w:rsid w:val="00E173B9"/>
    <w:rsid w:val="00E315E0"/>
    <w:rsid w:val="00EB3CDC"/>
    <w:rsid w:val="00EC0E33"/>
    <w:rsid w:val="00ED457F"/>
    <w:rsid w:val="00ED5F22"/>
    <w:rsid w:val="00EF5143"/>
    <w:rsid w:val="00F20EA0"/>
    <w:rsid w:val="00F748E2"/>
    <w:rsid w:val="00F7631D"/>
    <w:rsid w:val="00FA4877"/>
    <w:rsid w:val="00FF1B58"/>
    <w:rsid w:val="0BA44269"/>
    <w:rsid w:val="1605019E"/>
    <w:rsid w:val="293949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3428</Words>
  <Characters>4031</Characters>
  <Lines>36</Lines>
  <Paragraphs>10</Paragraphs>
  <TotalTime>56</TotalTime>
  <ScaleCrop>false</ScaleCrop>
  <LinksUpToDate>false</LinksUpToDate>
  <CharactersWithSpaces>4390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2022-11-11T06:04:50Z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