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语文园地四（第1课时）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试着写一写你忐忑不安或犹豫不决时的心理活动。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《练习与测试》单元练习4（一、二、三）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--63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—4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画人物（第一课时）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冲 出 地 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6.人大代表为人民（第一课时）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知道人民代表大会制度的内容和作用。</w:t>
            </w:r>
            <w:r>
              <w:rPr>
                <w:rFonts w:hint="eastAsia" w:asciiTheme="majorEastAsia" w:hAnsiTheme="majorEastAsia" w:eastAsiaTheme="major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：不同方向助跑的跨越横绳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：不同方向助跑的跨越横绳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跳绳30SX2~3组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</w:t>
            </w:r>
            <w:r>
              <w:rPr>
                <w:rFonts w:asciiTheme="majorEastAsia" w:hAnsiTheme="majorEastAsia" w:eastAsiaTheme="major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语文园地四（第</w:t>
            </w:r>
            <w:r>
              <w:rPr>
                <w:rFonts w:asciiTheme="majorEastAsia" w:hAnsiTheme="majorEastAsia" w:eastAsiaTheme="majorEastAsia"/>
              </w:rPr>
              <w:t>2</w:t>
            </w:r>
            <w:r>
              <w:rPr>
                <w:rFonts w:hint="eastAsia" w:asciiTheme="majorEastAsia" w:hAnsiTheme="majorEastAsia" w:eastAsiaTheme="majorEastAsia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2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背诵《回乡偶书》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《练习与测试》单元练习4（四、五）</w:t>
            </w:r>
          </w:p>
        </w:tc>
        <w:tc>
          <w:tcPr>
            <w:tcW w:w="2835" w:type="dxa"/>
          </w:tcPr>
          <w:p>
            <w:pPr>
              <w:pStyle w:val="6"/>
              <w:numPr>
                <w:ilvl w:val="0"/>
                <w:numId w:val="3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背诵《回乡偶书》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《练习与测试》单元练习4（四、五）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解决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64--65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—3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主题诵读：美好的艺术之旅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</w:t>
            </w:r>
            <w:r>
              <w:rPr>
                <w:rFonts w:hint="eastAsia" w:asciiTheme="majorEastAsia" w:hAnsiTheme="majorEastAsia" w:eastAsiaTheme="majorEastAsia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读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</w:t>
            </w:r>
            <w:r>
              <w:rPr>
                <w:rFonts w:hint="eastAsia" w:asciiTheme="majorEastAsia" w:hAnsiTheme="majorEastAsia" w:eastAsiaTheme="majorEastAsia"/>
              </w:rPr>
              <w:t xml:space="preserve"> 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15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45" w:lineRule="atLeast"/>
              <w:ind w:firstLine="360"/>
              <w:rPr>
                <w:rFonts w:cs="-webkit-standard"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45" w:lineRule="atLeast"/>
              <w:rPr>
                <w:rFonts w:hint="eastAsia" w:cs="-webkit-standard"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</w:rPr>
              <w:t>学习欢快、活泼的歌唱本课歌曲。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画人物（第二课时）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写生</w:t>
            </w:r>
            <w:r>
              <w:rPr>
                <w:rFonts w:asciiTheme="majorEastAsia" w:hAnsiTheme="majorEastAsia" w:eastAsiaTheme="majorEastAsia"/>
              </w:rPr>
              <w:t>人物，注意动态线和特征</w:t>
            </w:r>
            <w:r>
              <w:rPr>
                <w:rFonts w:hint="eastAsia" w:asciiTheme="majorEastAsia" w:hAnsiTheme="majorEastAsia" w:eastAsiaTheme="majorEastAsia"/>
              </w:rPr>
              <w:t>，</w:t>
            </w:r>
            <w:r>
              <w:rPr>
                <w:rFonts w:asciiTheme="majorEastAsia" w:hAnsiTheme="majorEastAsia" w:eastAsiaTheme="majorEastAsia"/>
              </w:rPr>
              <w:t>线条要有浓淡疏密变化。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快乐读书吧</w:t>
            </w:r>
            <w:r>
              <w:rPr>
                <w:rFonts w:hint="eastAsia" w:asciiTheme="majorEastAsia" w:hAnsiTheme="majorEastAsia" w:eastAsiaTheme="majorEastAsia"/>
              </w:rPr>
              <w:t>（1课时）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分数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—2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15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家乡企业知识知多少（第一课时）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搜集家乡的企业知识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</w:rPr>
              <w:t>搜集家乡的企业知识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 读背 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 抄写U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 读背 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 抄写U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标识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0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6.人大代表为人民（第二课时）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知道人民代表是代表人民利益的。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电池盒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45" w:lineRule="atLeast"/>
              <w:rPr>
                <w:rFonts w:hint="eastAsia" w:cs="-webkit-standard" w:asciiTheme="majorEastAsia" w:hAnsiTheme="majorEastAsia" w:eastAsiaTheme="maj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szCs w:val="21"/>
              </w:rPr>
              <w:t> 制作电池盒。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6</w:t>
            </w:r>
            <w:r>
              <w:rPr>
                <w:rFonts w:hint="eastAsia" w:asciiTheme="majorEastAsia" w:hAnsiTheme="majorEastAsia" w:eastAsiaTheme="majorEastAsia"/>
              </w:rPr>
              <w:t>《夏天里的成长》（第1课时）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熟读全文，摘抄喜欢的句子。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《练习与测试》（一、二、三）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.</w:t>
            </w:r>
            <w:r>
              <w:rPr>
                <w:rFonts w:hint="eastAsia" w:asciiTheme="majorEastAsia" w:hAnsiTheme="majorEastAsia" w:eastAsiaTheme="majorEastAsia"/>
              </w:rPr>
              <w:t>熟读全文，摘抄喜欢的句子。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2.完成</w:t>
            </w:r>
            <w:r>
              <w:rPr>
                <w:rFonts w:hint="eastAsia" w:asciiTheme="majorEastAsia" w:hAnsiTheme="majorEastAsia" w:eastAsiaTheme="majorEastAsia"/>
              </w:rPr>
              <w:t>《练习与测试》（一、二、三）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分数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8--69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—5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1.听读背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Story time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 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的CDE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1.听读背U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 xml:space="preserve"> 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的CD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15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学唱歌曲《军民团结一家亲》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科技节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5</w:t>
            </w:r>
            <w:r>
              <w:rPr>
                <w:rFonts w:asciiTheme="majorEastAsia" w:hAnsiTheme="majorEastAsia" w:eastAsiaTheme="major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周</w:t>
            </w:r>
            <w:r>
              <w:rPr>
                <w:rFonts w:asciiTheme="majorEastAsia" w:hAnsiTheme="majorEastAsia" w:eastAsiaTheme="majorEastAsia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6</w:t>
            </w:r>
            <w:r>
              <w:rPr>
                <w:rFonts w:hint="eastAsia" w:asciiTheme="majorEastAsia" w:hAnsiTheme="majorEastAsia" w:eastAsiaTheme="majorEastAsia"/>
              </w:rPr>
              <w:t>《夏天里的成长》（第</w:t>
            </w:r>
            <w:r>
              <w:rPr>
                <w:rFonts w:asciiTheme="majorEastAsia" w:hAnsiTheme="majorEastAsia" w:eastAsiaTheme="majorEastAsia"/>
              </w:rPr>
              <w:t>2</w:t>
            </w:r>
            <w:r>
              <w:rPr>
                <w:rFonts w:hint="eastAsia" w:asciiTheme="majorEastAsia" w:hAnsiTheme="majorEastAsia" w:eastAsiaTheme="majorEastAsia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5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默写生字词</w:t>
            </w:r>
          </w:p>
          <w:p>
            <w:pPr>
              <w:pStyle w:val="6"/>
              <w:numPr>
                <w:ilvl w:val="0"/>
                <w:numId w:val="5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《练习与测试》（四、五）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>
            <w:pPr>
              <w:pStyle w:val="6"/>
              <w:numPr>
                <w:ilvl w:val="0"/>
                <w:numId w:val="6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默写生字词</w:t>
            </w:r>
          </w:p>
          <w:p>
            <w:pPr>
              <w:pStyle w:val="6"/>
              <w:numPr>
                <w:ilvl w:val="0"/>
                <w:numId w:val="6"/>
              </w:numPr>
              <w:ind w:firstLineChars="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完成</w:t>
            </w:r>
            <w:r>
              <w:rPr>
                <w:rFonts w:hint="eastAsia" w:asciiTheme="majorEastAsia" w:hAnsiTheme="majorEastAsia" w:eastAsiaTheme="majorEastAsia"/>
              </w:rPr>
              <w:t>《练习与测试》（四）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阅读</w:t>
            </w:r>
            <w:r>
              <w:rPr>
                <w:rFonts w:hint="eastAsia" w:asciiTheme="majorEastAsia" w:hAnsiTheme="majorEastAsia" w:eastAsiaTheme="majorEastAsia"/>
              </w:rPr>
              <w:t>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稍复杂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70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页第1</w:t>
            </w: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—2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  <w:t>10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</w:rPr>
              <w:t>书法：</w:t>
            </w:r>
            <w:r>
              <w:rPr>
                <w:rFonts w:asciiTheme="majorEastAsia" w:hAnsiTheme="majorEastAsia" w:eastAsiaTheme="major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碑帖欣赏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——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秀美多姿的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《曹全碑》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碑帖欣赏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——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秀美多姿的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《曹全碑》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1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.继续读背U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 Story time</w:t>
            </w:r>
          </w:p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1.继续读背U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6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2.完成《课课练》Period2的CD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2</w:t>
            </w:r>
            <w:r>
              <w:rPr>
                <w:rFonts w:cs="Times New Roman" w:asciiTheme="majorEastAsia" w:hAnsiTheme="majorEastAsia" w:eastAsiaTheme="majorEastAsia"/>
                <w:sz w:val="24"/>
                <w:szCs w:val="24"/>
              </w:rPr>
              <w:t>0</w:t>
            </w:r>
            <w:r>
              <w:rPr>
                <w:rFonts w:hint="eastAsia" w:cs="Times New Roman" w:asciiTheme="majorEastAsia" w:hAnsiTheme="majorEastAsia" w:eastAsiaTheme="major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探 索 宇 宙</w:t>
            </w:r>
          </w:p>
          <w:p>
            <w:pPr>
              <w:ind w:firstLine="24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给</w:t>
            </w:r>
            <w:r>
              <w:rPr>
                <w:rFonts w:asciiTheme="majorEastAsia" w:hAnsiTheme="majorEastAsia" w:eastAsiaTheme="majorEastAsia"/>
              </w:rPr>
              <w:t>外星人</w:t>
            </w:r>
            <w:r>
              <w:rPr>
                <w:rFonts w:hint="eastAsia" w:asciiTheme="majorEastAsia" w:hAnsiTheme="majorEastAsia" w:eastAsiaTheme="majorEastAsia"/>
              </w:rPr>
              <w:t>写封信</w:t>
            </w:r>
            <w:r>
              <w:rPr>
                <w:rFonts w:asciiTheme="majorEastAsia" w:hAnsiTheme="majorEastAsia" w:eastAsiaTheme="majorEastAsia"/>
              </w:rPr>
              <w:t>介绍地球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给外星人写封信介绍地球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体育1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：跨越式跳高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跳跃</w:t>
            </w:r>
            <w:r>
              <w:rPr>
                <w:rFonts w:asciiTheme="majorEastAsia" w:hAnsiTheme="majorEastAsia" w:eastAsiaTheme="majorEastAsia"/>
              </w:rPr>
              <w:t>：跨越式</w:t>
            </w:r>
            <w:r>
              <w:rPr>
                <w:rFonts w:hint="eastAsia" w:asciiTheme="majorEastAsia" w:hAnsiTheme="majorEastAsia" w:eastAsiaTheme="majorEastAsia"/>
              </w:rPr>
              <w:t>跳高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柔韧</w:t>
            </w:r>
            <w:r>
              <w:rPr>
                <w:rFonts w:asciiTheme="majorEastAsia" w:hAnsiTheme="majorEastAsia" w:eastAsiaTheme="majorEastAsia"/>
              </w:rPr>
              <w:t>素质</w:t>
            </w:r>
            <w:r>
              <w:rPr>
                <w:rFonts w:hint="eastAsia" w:asciiTheme="majorEastAsia" w:hAnsiTheme="majorEastAsia" w:eastAsiaTheme="majorEastAsia"/>
              </w:rPr>
              <w:t>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Times New Roman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ajorEastAsia" w:hAnsiTheme="majorEastAsia" w:eastAsiaTheme="majorEastAsia"/>
              </w:rPr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3069A"/>
    <w:rsid w:val="004566AA"/>
    <w:rsid w:val="00523052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D27923"/>
    <w:rsid w:val="00F20EA0"/>
    <w:rsid w:val="00F90B3A"/>
    <w:rsid w:val="00F9752C"/>
    <w:rsid w:val="21BE35E7"/>
    <w:rsid w:val="27450101"/>
    <w:rsid w:val="38B30E74"/>
    <w:rsid w:val="42D653A9"/>
    <w:rsid w:val="58E00932"/>
    <w:rsid w:val="5B0371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363</Words>
  <Characters>2071</Characters>
  <Lines>17</Lines>
  <Paragraphs>4</Paragraphs>
  <TotalTime>0</TotalTime>
  <ScaleCrop>false</ScaleCrop>
  <LinksUpToDate>false</LinksUpToDate>
  <CharactersWithSpaces>2430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2022-11-02T02:28:20Z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