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FBD" w:rsidRDefault="00353BBE">
      <w:pPr>
        <w:jc w:val="center"/>
        <w:textAlignment w:val="baseline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AA2FBD" w:rsidRDefault="00353BBE">
      <w:pPr>
        <w:jc w:val="left"/>
        <w:textAlignment w:val="baseline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 w:color="000000"/>
        </w:rPr>
        <w:t xml:space="preserve">    </w:t>
      </w:r>
      <w:r>
        <w:rPr>
          <w:rFonts w:hint="eastAsia"/>
          <w:b/>
          <w:sz w:val="28"/>
          <w:u w:val="single" w:color="000000"/>
        </w:rPr>
        <w:t>美术</w:t>
      </w:r>
      <w:r>
        <w:rPr>
          <w:rFonts w:hint="eastAsia"/>
          <w:b/>
          <w:sz w:val="28"/>
          <w:u w:val="single" w:color="000000"/>
        </w:rPr>
        <w:t xml:space="preserve"> 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 w:rsidR="0001632E">
        <w:rPr>
          <w:rFonts w:hint="eastAsia"/>
          <w:b/>
          <w:sz w:val="28"/>
          <w:u w:val="single" w:color="000000"/>
        </w:rPr>
        <w:t xml:space="preserve"> </w:t>
      </w:r>
      <w:r w:rsidR="0001632E">
        <w:rPr>
          <w:b/>
          <w:sz w:val="28"/>
          <w:u w:val="single" w:color="000000"/>
        </w:rPr>
        <w:t xml:space="preserve">   </w:t>
      </w:r>
      <w:r w:rsidR="0001632E">
        <w:rPr>
          <w:rFonts w:hint="eastAsia"/>
          <w:b/>
          <w:sz w:val="28"/>
          <w:u w:val="single" w:color="000000"/>
        </w:rPr>
        <w:t>六年级</w:t>
      </w:r>
      <w:r>
        <w:rPr>
          <w:rFonts w:hint="eastAsia"/>
          <w:b/>
          <w:sz w:val="28"/>
          <w:u w:val="single" w:color="000000"/>
        </w:rPr>
        <w:t xml:space="preserve"> </w:t>
      </w:r>
      <w:r>
        <w:rPr>
          <w:b/>
          <w:sz w:val="28"/>
          <w:u w:val="single" w:color="000000"/>
        </w:rPr>
        <w:t xml:space="preserve">    </w:t>
      </w:r>
      <w:r>
        <w:rPr>
          <w:rFonts w:hint="eastAsia"/>
          <w:b/>
          <w:sz w:val="28"/>
          <w:u w:val="single" w:color="000000"/>
        </w:rPr>
        <w:t xml:space="preserve">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 w:color="000000"/>
        </w:rPr>
        <w:t xml:space="preserve"> </w:t>
      </w:r>
      <w:r w:rsidR="00FD73EE">
        <w:rPr>
          <w:b/>
          <w:sz w:val="28"/>
          <w:u w:val="single" w:color="000000"/>
        </w:rPr>
        <w:t>6</w:t>
      </w:r>
      <w:r>
        <w:rPr>
          <w:rFonts w:hint="eastAsia"/>
          <w:b/>
          <w:sz w:val="28"/>
          <w:u w:val="single" w:color="000000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pPr w:leftFromText="180" w:rightFromText="180" w:vertAnchor="text" w:horzAnchor="page" w:tblpX="1678" w:tblpY="72"/>
        <w:tblOverlap w:val="never"/>
        <w:tblW w:w="1417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AA2FBD">
        <w:trPr>
          <w:trHeight w:val="473"/>
        </w:trPr>
        <w:tc>
          <w:tcPr>
            <w:tcW w:w="959" w:type="dxa"/>
            <w:vMerge w:val="restart"/>
            <w:vAlign w:val="center"/>
          </w:tcPr>
          <w:p w:rsidR="00AA2FBD" w:rsidRDefault="00353BBE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AA2FBD" w:rsidRDefault="00353BBE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AA2FBD" w:rsidRDefault="00353BBE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AA2FBD" w:rsidRDefault="00353BBE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AA2FBD" w:rsidRDefault="00353BBE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AA2FBD" w:rsidRDefault="00353BBE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AA2FBD" w:rsidRDefault="00353BBE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AA2FBD" w:rsidRDefault="00353BBE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AA2FBD">
        <w:trPr>
          <w:trHeight w:val="409"/>
        </w:trPr>
        <w:tc>
          <w:tcPr>
            <w:tcW w:w="959" w:type="dxa"/>
            <w:vMerge/>
          </w:tcPr>
          <w:p w:rsidR="00AA2FBD" w:rsidRDefault="00AA2FB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  <w:vMerge/>
          </w:tcPr>
          <w:p w:rsidR="00AA2FBD" w:rsidRDefault="00AA2FB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05" w:type="dxa"/>
            <w:vAlign w:val="center"/>
          </w:tcPr>
          <w:p w:rsidR="00AA2FBD" w:rsidRDefault="00353BB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A2FBD" w:rsidRDefault="00353BB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AA2FBD" w:rsidRDefault="00AA2FB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AA2FBD" w:rsidRDefault="00AA2FB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592" w:type="dxa"/>
            <w:vMerge/>
          </w:tcPr>
          <w:p w:rsidR="00AA2FBD" w:rsidRDefault="00AA2FBD">
            <w:pPr>
              <w:jc w:val="left"/>
              <w:textAlignment w:val="baseline"/>
              <w:rPr>
                <w:sz w:val="20"/>
              </w:rPr>
            </w:pPr>
          </w:p>
        </w:tc>
      </w:tr>
      <w:tr w:rsidR="00AA2FBD">
        <w:trPr>
          <w:trHeight w:val="850"/>
        </w:trPr>
        <w:tc>
          <w:tcPr>
            <w:tcW w:w="959" w:type="dxa"/>
            <w:vMerge w:val="restart"/>
          </w:tcPr>
          <w:p w:rsidR="00AA2FBD" w:rsidRDefault="00353BB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3090" w:type="dxa"/>
          </w:tcPr>
          <w:p w:rsidR="00AA2FBD" w:rsidRDefault="00FD73EE">
            <w:pPr>
              <w:jc w:val="left"/>
              <w:textAlignment w:val="baseline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向动物</w:t>
            </w:r>
            <w:r>
              <w:rPr>
                <w:sz w:val="20"/>
              </w:rPr>
              <w:t>朋友学习</w:t>
            </w:r>
          </w:p>
        </w:tc>
        <w:tc>
          <w:tcPr>
            <w:tcW w:w="3005" w:type="dxa"/>
          </w:tcPr>
          <w:p w:rsidR="00AA2FBD" w:rsidRDefault="00FD73EE">
            <w:pPr>
              <w:jc w:val="left"/>
              <w:textAlignment w:val="baseline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收集</w:t>
            </w:r>
            <w:r>
              <w:rPr>
                <w:sz w:val="20"/>
              </w:rPr>
              <w:t>人类向动物学习而发明的事物有</w:t>
            </w:r>
            <w:r>
              <w:rPr>
                <w:rFonts w:hint="eastAsia"/>
                <w:sz w:val="20"/>
              </w:rPr>
              <w:t>哪些</w:t>
            </w:r>
            <w:r>
              <w:rPr>
                <w:sz w:val="20"/>
              </w:rPr>
              <w:t>？</w:t>
            </w:r>
          </w:p>
        </w:tc>
        <w:tc>
          <w:tcPr>
            <w:tcW w:w="2835" w:type="dxa"/>
          </w:tcPr>
          <w:p w:rsidR="00AA2FBD" w:rsidRDefault="00FD73E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</w:t>
            </w:r>
            <w:r>
              <w:rPr>
                <w:sz w:val="20"/>
              </w:rPr>
              <w:t>人类向动物学习而发明的事物有</w:t>
            </w:r>
            <w:r>
              <w:rPr>
                <w:rFonts w:hint="eastAsia"/>
                <w:sz w:val="20"/>
              </w:rPr>
              <w:t>哪些</w:t>
            </w:r>
            <w:r>
              <w:rPr>
                <w:sz w:val="20"/>
              </w:rPr>
              <w:t>？</w:t>
            </w:r>
          </w:p>
        </w:tc>
        <w:tc>
          <w:tcPr>
            <w:tcW w:w="1276" w:type="dxa"/>
          </w:tcPr>
          <w:p w:rsidR="00AA2FBD" w:rsidRDefault="0001632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417" w:type="dxa"/>
          </w:tcPr>
          <w:p w:rsidR="00AA2FBD" w:rsidRDefault="0001632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1592" w:type="dxa"/>
          </w:tcPr>
          <w:p w:rsidR="00AA2FBD" w:rsidRDefault="00FD73E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  <w:bookmarkStart w:id="0" w:name="_GoBack"/>
            <w:bookmarkEnd w:id="0"/>
          </w:p>
        </w:tc>
      </w:tr>
      <w:tr w:rsidR="00FD73EE">
        <w:trPr>
          <w:trHeight w:val="850"/>
        </w:trPr>
        <w:tc>
          <w:tcPr>
            <w:tcW w:w="959" w:type="dxa"/>
            <w:vMerge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向动物</w:t>
            </w:r>
            <w:r>
              <w:rPr>
                <w:sz w:val="20"/>
              </w:rPr>
              <w:t>朋友学习</w:t>
            </w:r>
          </w:p>
        </w:tc>
        <w:tc>
          <w:tcPr>
            <w:tcW w:w="3005" w:type="dxa"/>
          </w:tcPr>
          <w:p w:rsidR="00FD73EE" w:rsidRDefault="00FD73EE" w:rsidP="00FD73EE">
            <w:pPr>
              <w:jc w:val="left"/>
              <w:textAlignment w:val="baseline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用</w:t>
            </w:r>
            <w:r>
              <w:rPr>
                <w:sz w:val="20"/>
              </w:rPr>
              <w:t>速写的方式</w:t>
            </w:r>
            <w:proofErr w:type="gramStart"/>
            <w:r>
              <w:rPr>
                <w:sz w:val="20"/>
              </w:rPr>
              <w:t>表现</w:t>
            </w:r>
            <w:r>
              <w:rPr>
                <w:rFonts w:hint="eastAsia"/>
                <w:sz w:val="20"/>
              </w:rPr>
              <w:t>此</w:t>
            </w:r>
            <w:proofErr w:type="gramEnd"/>
            <w:r>
              <w:rPr>
                <w:rFonts w:hint="eastAsia"/>
                <w:sz w:val="20"/>
              </w:rPr>
              <w:t>主题，</w:t>
            </w:r>
            <w:r>
              <w:rPr>
                <w:sz w:val="20"/>
              </w:rPr>
              <w:t>关注动物和发明物之间的共性。</w:t>
            </w:r>
          </w:p>
        </w:tc>
        <w:tc>
          <w:tcPr>
            <w:tcW w:w="2835" w:type="dxa"/>
          </w:tcPr>
          <w:p w:rsidR="00FD73EE" w:rsidRDefault="00FD73EE" w:rsidP="00FD73EE">
            <w:pPr>
              <w:jc w:val="left"/>
              <w:textAlignment w:val="baseline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用</w:t>
            </w:r>
            <w:r>
              <w:rPr>
                <w:sz w:val="20"/>
              </w:rPr>
              <w:t>速写的方式</w:t>
            </w:r>
            <w:proofErr w:type="gramStart"/>
            <w:r>
              <w:rPr>
                <w:sz w:val="20"/>
              </w:rPr>
              <w:t>表现</w:t>
            </w:r>
            <w:r>
              <w:rPr>
                <w:rFonts w:hint="eastAsia"/>
                <w:sz w:val="20"/>
              </w:rPr>
              <w:t>此</w:t>
            </w:r>
            <w:proofErr w:type="gramEnd"/>
            <w:r>
              <w:rPr>
                <w:rFonts w:hint="eastAsia"/>
                <w:sz w:val="20"/>
              </w:rPr>
              <w:t>主题，</w:t>
            </w:r>
            <w:r>
              <w:rPr>
                <w:sz w:val="20"/>
              </w:rPr>
              <w:t>关注动物和发明物之间的共性。</w:t>
            </w:r>
          </w:p>
        </w:tc>
        <w:tc>
          <w:tcPr>
            <w:tcW w:w="1276" w:type="dxa"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417" w:type="dxa"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1592" w:type="dxa"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</w:tr>
      <w:tr w:rsidR="00FD73EE">
        <w:trPr>
          <w:trHeight w:val="850"/>
        </w:trPr>
        <w:tc>
          <w:tcPr>
            <w:tcW w:w="959" w:type="dxa"/>
            <w:vMerge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05" w:type="dxa"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835" w:type="dxa"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276" w:type="dxa"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417" w:type="dxa"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592" w:type="dxa"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</w:p>
        </w:tc>
      </w:tr>
      <w:tr w:rsidR="00FD73EE">
        <w:trPr>
          <w:trHeight w:val="850"/>
        </w:trPr>
        <w:tc>
          <w:tcPr>
            <w:tcW w:w="959" w:type="dxa"/>
            <w:vMerge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05" w:type="dxa"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835" w:type="dxa"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276" w:type="dxa"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417" w:type="dxa"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592" w:type="dxa"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</w:p>
        </w:tc>
      </w:tr>
      <w:tr w:rsidR="00FD73EE">
        <w:trPr>
          <w:trHeight w:val="850"/>
        </w:trPr>
        <w:tc>
          <w:tcPr>
            <w:tcW w:w="959" w:type="dxa"/>
            <w:vMerge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05" w:type="dxa"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835" w:type="dxa"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276" w:type="dxa"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417" w:type="dxa"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592" w:type="dxa"/>
          </w:tcPr>
          <w:p w:rsidR="00FD73EE" w:rsidRDefault="00FD73EE" w:rsidP="00FD73EE">
            <w:pPr>
              <w:jc w:val="left"/>
              <w:textAlignment w:val="baseline"/>
              <w:rPr>
                <w:sz w:val="20"/>
              </w:rPr>
            </w:pPr>
          </w:p>
        </w:tc>
      </w:tr>
    </w:tbl>
    <w:p w:rsidR="00AA2FBD" w:rsidRDefault="00AA2FBD">
      <w:pPr>
        <w:jc w:val="left"/>
        <w:textAlignment w:val="baseline"/>
        <w:rPr>
          <w:sz w:val="20"/>
        </w:rPr>
      </w:pPr>
    </w:p>
    <w:p w:rsidR="00AA2FBD" w:rsidRDefault="00AA2FBD">
      <w:pPr>
        <w:textAlignment w:val="baseline"/>
        <w:rPr>
          <w:sz w:val="20"/>
        </w:rPr>
      </w:pPr>
    </w:p>
    <w:p w:rsidR="00AA2FBD" w:rsidRDefault="00AA2FBD">
      <w:pPr>
        <w:jc w:val="left"/>
        <w:textAlignment w:val="baseline"/>
        <w:rPr>
          <w:b/>
          <w:sz w:val="24"/>
        </w:rPr>
      </w:pPr>
    </w:p>
    <w:p w:rsidR="00AA2FBD" w:rsidRDefault="00353BBE">
      <w:pPr>
        <w:jc w:val="left"/>
        <w:textAlignment w:val="baseline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 w:color="000000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 w:color="000000"/>
        </w:rPr>
        <w:t xml:space="preserve">            </w:t>
      </w:r>
      <w:r>
        <w:rPr>
          <w:b/>
          <w:sz w:val="24"/>
          <w:u w:val="single" w:color="000000"/>
        </w:rPr>
        <w:t xml:space="preserve">     </w:t>
      </w:r>
      <w:r>
        <w:rPr>
          <w:rFonts w:hint="eastAsia"/>
          <w:b/>
          <w:sz w:val="24"/>
          <w:u w:val="single" w:color="000000"/>
        </w:rPr>
        <w:t xml:space="preserve">   </w:t>
      </w:r>
    </w:p>
    <w:p w:rsidR="00AA2FBD" w:rsidRDefault="00AA2FBD"/>
    <w:p w:rsidR="00AA2FBD" w:rsidRDefault="00AA2FBD"/>
    <w:sectPr w:rsidR="00AA2FB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0C55839"/>
    <w:rsid w:val="0001632E"/>
    <w:rsid w:val="00353BBE"/>
    <w:rsid w:val="00AA2FBD"/>
    <w:rsid w:val="00FD73EE"/>
    <w:rsid w:val="0BAE1A53"/>
    <w:rsid w:val="206C26FB"/>
    <w:rsid w:val="3C5E07A1"/>
    <w:rsid w:val="3F2A0B19"/>
    <w:rsid w:val="5D8B7C21"/>
    <w:rsid w:val="70C55839"/>
    <w:rsid w:val="78FE3BAC"/>
    <w:rsid w:val="7932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F66DD24-DB00-4EA0-8002-4BBA7379D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Tcloud</cp:lastModifiedBy>
  <cp:revision>4</cp:revision>
  <dcterms:created xsi:type="dcterms:W3CDTF">2022-02-13T03:25:00Z</dcterms:created>
  <dcterms:modified xsi:type="dcterms:W3CDTF">2022-03-10T05:44:00Z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