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14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认识11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-20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各数练习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从11数到20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2个、3个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5个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10个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地数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水墨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游戏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准备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水墨画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了解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文房四宝是那几样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准备水墨画工具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了解文房四宝是那几样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语文园地五（二）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1.认识难读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的字词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2.记住笔顺规则。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和爸爸妈妈一起观看摩天轮阅读视频第十四站。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  <w:lang w:eastAsia="zh-Hans"/>
              </w:rPr>
              <w:t>认识难读的字词。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和爸爸妈妈一起观看摩天轮阅读视频第十四站。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12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 xml:space="preserve"> 《早睡早起》第二课时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让父母评价、督促自己的作息。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让父母评价、督促自己的作息。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希望风帆第4节2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自喊口令复习第4节*3遍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自喊口令复习第4节*4遍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Calibri" w:hAnsi="Calibri" w:eastAsia="宋体" w:cs="Times New Roman"/>
        </w:rPr>
      </w:pPr>
    </w:p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一（1）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14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11到20各数的组成和写数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说说数的组成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说说数的组成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Hans"/>
              </w:rPr>
              <w:t>影子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摩天轮阅读视频第十四站。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摩天轮阅读视频第十四站。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Hans"/>
              </w:rPr>
              <w:t>影子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2.掌握田字格生字。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13. 《美丽的冬天》第一课时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和家人玩一次冬天的专属游戏。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和家人玩一次冬天的专属游戏。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唱《小猴子》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能用念-唱-念的顺序演一演小猴子。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能用念-唱-念的顺序演一演小猴子。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14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10加几和相应的减法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口算相关的加减法算式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口算相关的加减法算式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比尾巴（一）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比尾巴（二）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正确、流利、有感情地朗读课。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衣食住行的变化(2)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列举古代人和现代人的不同。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列举古代人和现代人的不同。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希望风帆前4节复习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跟音乐将前4节做2遍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跟音乐将前4节做3遍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14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练习十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说口算相关的加减法算式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口算相关的加减法算式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青蛙写诗（一）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学写笔画竖弯钩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找一找有笔画竖弯钩的字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找一找有笔画竖弯钩的字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水墨游戏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准备水墨画工具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在家试着再练练笔墨游戏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准备水墨画工具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在家试着再练练笔墨游戏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学习希望风帆第5节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自喊口令将第5节做2遍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跟音乐将第5节做3遍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14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9加几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青蛙写诗（二）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2.说一说我们认识了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哪些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标点符号，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它们有什么作用。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正确、流利、有感情地朗读课文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《动画手翻书》第二课时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构思故事，自制动画手翻书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构思故事，自制动画手翻书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听《野蜂飞舞》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用线条表现乐曲中野蜂飞舞的形象。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用线条表现乐曲中野蜂飞舞的形象。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希望风帆第5节2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跟音乐将第5节做3遍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跟音乐将第5节做4遍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Calibri" w:hAnsi="Calibri" w:eastAsia="宋体" w:cs="Times New Roman"/>
        </w:rPr>
      </w:pPr>
      <w:bookmarkStart w:id="0" w:name="_GoBack"/>
      <w:bookmarkEnd w:id="0"/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rPr>
          <w:rFonts w:ascii="Calibri" w:hAnsi="Calibri" w:eastAsia="宋体" w:cs="Times New Roma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4F8E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1695</Words>
  <Characters>1763</Characters>
  <Lines>18</Lines>
  <Paragraphs>5</Paragraphs>
  <TotalTime>23</TotalTime>
  <ScaleCrop>false</ScaleCrop>
  <LinksUpToDate>false</LinksUpToDate>
  <CharactersWithSpaces>2128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2022-11-16T07:59:00Z</dcterms:created>
  <dc:creator>Tcloud</dc:creator>
  <cp:lastModifiedBy>招财猫生意贷小邹</cp:lastModifiedBy>
  <dcterms:modified xsi:type="dcterms:W3CDTF">2022-11-25T04:21:45Z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2393CE3A3CB442288B6649867DCCDE50</vt:lpwstr>
  </property>
</Properties>
</file>