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十五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《东方之珠》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复习四拍子的指挥拍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计算复习一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竖式计算8道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歌曲《七子之歌——澳门》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用合适的力度演唱歌曲，表现每部分情绪的特点。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老师和同学（二）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彩纸、剪刀、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彩纸、剪刀、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做得怎样，并做好记录。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和同伴一起</w:t>
            </w:r>
            <w:r>
              <w:rPr>
                <w:rFonts w:hint="eastAsia" w:ascii="仿宋_GB2312" w:hAnsi="仿宋" w:eastAsia="仿宋_GB2312"/>
                <w:szCs w:val="21"/>
              </w:rPr>
              <w:t>做好记录。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计算复习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竖式计算8道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18、</w:t>
            </w:r>
            <w:r>
              <w:t>从刺激到反应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含有字母的式子表示简单的数量关系和公式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19、</w:t>
            </w:r>
            <w:r>
              <w:t>我们的大脑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使用Arduino Uno板与传感器搭建电路。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说说Arduino与传感器的连接方法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的数量关系和公式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上网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老师和同学（二）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培养对美术学习的兴趣，增进师生之间的情谊和同学之间的友谊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读本：11.国家安全是头等大事（一课时）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15772B"/>
    <w:rsid w:val="0BA44269"/>
    <w:rsid w:val="0DE16A21"/>
    <w:rsid w:val="10520A46"/>
    <w:rsid w:val="1605019E"/>
    <w:rsid w:val="1DDF5F9C"/>
    <w:rsid w:val="30E16A06"/>
    <w:rsid w:val="34DF4454"/>
    <w:rsid w:val="424E765B"/>
    <w:rsid w:val="42A64313"/>
    <w:rsid w:val="48A32565"/>
    <w:rsid w:val="4C0E4701"/>
    <w:rsid w:val="5A42003A"/>
    <w:rsid w:val="70506E1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218</Words>
  <Characters>223</Characters>
  <Lines>4</Lines>
  <Paragraphs>1</Paragraphs>
  <TotalTime>0</TotalTime>
  <ScaleCrop>false</ScaleCrop>
  <LinksUpToDate>false</LinksUpToDate>
  <CharactersWithSpaces>292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2022-12-04T14:27:42Z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D031535A0A62434E9FB12366B530D404</vt:lpwstr>
  </property>
</Properties>
</file>