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画垂线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完成《练习与测试》P60第1-4题。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完成《练习与测试》P60第1-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  <w:r>
              <w:rPr>
                <w:rFonts w:hint="eastAsia"/>
                <w:bCs/>
                <w:sz w:val="24"/>
                <w:szCs w:val="24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习作：写信（第一课时）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正确书写</w:t>
            </w:r>
            <w:r>
              <w:t>信封。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021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读背story time.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默写U1单词.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</w:t>
            </w:r>
          </w:p>
          <w:p>
            <w:pPr>
              <w:jc w:val="left"/>
            </w:pPr>
            <w:r>
              <w:rPr>
                <w:rFonts w:hint="eastAsia"/>
              </w:rPr>
              <w:t>2.抄写U1单词.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02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横叉</w:t>
            </w:r>
            <w:r>
              <w:t>，纵叉</w:t>
            </w:r>
            <w:r>
              <w:rPr>
                <w:rFonts w:hint="eastAsia"/>
              </w:rPr>
              <w:t>10秒乘2组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和家人讨论识别广告的方法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向父母请教</w:t>
            </w:r>
            <w:r>
              <w:t>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习作：写信（第二课时）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1.根据课堂讲评修改并完善习作。</w:t>
            </w:r>
          </w:p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2.</w:t>
            </w:r>
            <w:r>
              <w:rPr>
                <w:rFonts w:hint="eastAsia" w:ascii="宋体" w:hAnsi="宋体"/>
                <w:color w:val="000000"/>
              </w:rPr>
              <w:t>通过</w:t>
            </w:r>
            <w:r>
              <w:rPr>
                <w:rFonts w:ascii="宋体" w:hAnsi="宋体"/>
                <w:color w:val="000000"/>
              </w:rPr>
              <w:t>邮局寄信或通过电子邮件发送。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r>
              <w:t>2.</w:t>
            </w:r>
            <w:r>
              <w:rPr>
                <w:rFonts w:hint="eastAsia"/>
              </w:rPr>
              <w:t>了解正义、不怕危险、不怕困难、有高贵品质的人物</w:t>
            </w:r>
            <w:r>
              <w:t>事迹。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了解不同用电器的供电方式。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了解雷电、高压电、交流电会对人体造成伤害。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踏雪寻梅》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缝毽子（学习基本针法）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自己动手设计，缝制一个笔袋。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到室外去，用自制的毽子开展游戏活动。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采访家人，完成《家用电器使用时间表》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采访家人，搜集自己家中的家用电器，写下来。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采访、书面、口头。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认识平行线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完成《练习与测试》P</w:t>
            </w:r>
            <w:r>
              <w:rPr>
                <w:bCs/>
                <w:sz w:val="24"/>
                <w:szCs w:val="24"/>
                <w:lang w:eastAsia="zh-Hans"/>
              </w:rPr>
              <w:t>61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第1-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完成《练习与测试》P61第1-3题。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语文园地七（第二课时）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完成《练习与测试》中单元练习（七）中的第一、</w:t>
            </w:r>
            <w:r>
              <w:rPr>
                <w:rFonts w:ascii="宋体" w:hAnsi="宋体"/>
                <w:color w:val="000000"/>
                <w:szCs w:val="21"/>
              </w:rPr>
              <w:t>二</w:t>
            </w:r>
            <w:r>
              <w:rPr>
                <w:rFonts w:hint="eastAsia" w:ascii="宋体" w:hAnsi="宋体"/>
                <w:color w:val="000000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背诵并</w:t>
            </w:r>
            <w:r>
              <w:t>默写</w:t>
            </w:r>
            <w:r>
              <w:rPr>
                <w:rFonts w:hint="eastAsia"/>
              </w:rPr>
              <w:t>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1.读背cartoontime.</w:t>
            </w:r>
          </w:p>
          <w:p>
            <w:pPr>
              <w:jc w:val="left"/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time.</w:t>
            </w:r>
          </w:p>
          <w:p>
            <w:pPr>
              <w:jc w:val="left"/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学会管理“日志”。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管理“日志”。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说说分类管理的作用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制作水果电池。</w:t>
            </w:r>
          </w:p>
        </w:tc>
        <w:tc>
          <w:tcPr>
            <w:tcW w:w="2835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比较电池供电和发电厂供电的不同。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</w:t>
            </w:r>
            <w:r>
              <w:t>曲线跑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扶墙</w:t>
            </w:r>
            <w:r>
              <w:t>双臂屈伸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认识垂线和平行线练习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完成《练习与测试》第62-63页第1--7题。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完成《练习与测试》第62-63页第1--6题。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第七单元复习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1.读背sound time ,rhyme time.</w:t>
            </w:r>
          </w:p>
          <w:p>
            <w:pPr>
              <w:jc w:val="left"/>
            </w:pPr>
            <w:r>
              <w:rPr>
                <w:rFonts w:hint="eastAsia"/>
              </w:rPr>
              <w:t>2.默写cartoon课文.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 sound time,rhyme time.</w:t>
            </w:r>
          </w:p>
          <w:p>
            <w:pPr>
              <w:jc w:val="left"/>
            </w:pPr>
            <w:r>
              <w:rPr>
                <w:rFonts w:hint="eastAsia"/>
              </w:rPr>
              <w:t>2.抄写cartoon 课文。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</w:t>
            </w:r>
            <w:r>
              <w:t>站立式起跑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站立式起跑</w:t>
            </w:r>
            <w:r>
              <w:rPr>
                <w:rFonts w:hint="eastAsia"/>
              </w:rPr>
              <w:t>10分钟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周次：第15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《王戎不取道旁李》第一课时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1正确</w:t>
            </w:r>
            <w:r>
              <w:rPr>
                <w:rFonts w:ascii="Calibri" w:hAnsi="Calibri" w:eastAsia="宋体" w:cs="Times New Roman"/>
              </w:rPr>
              <w:t>、流利</w:t>
            </w:r>
            <w:r>
              <w:rPr>
                <w:rFonts w:hint="eastAsia" w:ascii="Calibri" w:hAnsi="Calibri" w:eastAsia="宋体" w:cs="Times New Roman"/>
              </w:rPr>
              <w:t>、</w:t>
            </w:r>
            <w:r>
              <w:rPr>
                <w:rFonts w:ascii="Calibri" w:hAnsi="Calibri" w:eastAsia="宋体" w:cs="Times New Roman"/>
              </w:rPr>
              <w:t>有感情地朗读课文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1.正确</w:t>
            </w:r>
            <w:r>
              <w:rPr>
                <w:rFonts w:ascii="Calibri" w:hAnsi="Calibri" w:eastAsia="宋体" w:cs="Times New Roman"/>
              </w:rPr>
              <w:t>、流利地朗读课文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整理与练习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完成《练习与测试》第64-65页第1--5题。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完成《练习与测试》第64-65页第1--4题。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欣赏《雪橇》《冬天的故事》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1.读U1知识点。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2.默写U1知识点词组。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1.读U1知识点。</w:t>
            </w:r>
          </w:p>
          <w:p>
            <w:pPr>
              <w:jc w:val="left"/>
            </w:pPr>
            <w:r>
              <w:rPr>
                <w:rFonts w:hint="eastAsia"/>
              </w:rPr>
              <w:t>2.抄写U1知识点词组。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查资料</w:t>
            </w:r>
            <w:r>
              <w:rPr>
                <w:rFonts w:hint="eastAsia"/>
              </w:rPr>
              <w:t>，</w:t>
            </w:r>
            <w:r>
              <w:t>了解塑料的产生对我们生活的影响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找找</w:t>
            </w:r>
            <w:r>
              <w:t>生活中的塑料用品</w:t>
            </w:r>
            <w:r>
              <w:rPr>
                <w:rFonts w:hint="eastAsia"/>
              </w:rPr>
              <w:t>，</w:t>
            </w:r>
            <w:r>
              <w:t>了解他们的处理方式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0896"/>
    <w:rsid w:val="00065825"/>
    <w:rsid w:val="0009013B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E63DC"/>
    <w:rsid w:val="004F4FA7"/>
    <w:rsid w:val="005022F9"/>
    <w:rsid w:val="00530931"/>
    <w:rsid w:val="005C7224"/>
    <w:rsid w:val="005E6487"/>
    <w:rsid w:val="005F5F7B"/>
    <w:rsid w:val="006165C2"/>
    <w:rsid w:val="00623EDA"/>
    <w:rsid w:val="00632616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9762CF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45165"/>
    <w:rsid w:val="00BD09F9"/>
    <w:rsid w:val="00BE30ED"/>
    <w:rsid w:val="00C04FD7"/>
    <w:rsid w:val="00C17510"/>
    <w:rsid w:val="00C27EB1"/>
    <w:rsid w:val="00C3205F"/>
    <w:rsid w:val="00C5390A"/>
    <w:rsid w:val="00CA6082"/>
    <w:rsid w:val="00D56117"/>
    <w:rsid w:val="00D64CF9"/>
    <w:rsid w:val="00D77E7A"/>
    <w:rsid w:val="00D9197F"/>
    <w:rsid w:val="00DA654F"/>
    <w:rsid w:val="00DE4C28"/>
    <w:rsid w:val="00E27ADE"/>
    <w:rsid w:val="00E50CD5"/>
    <w:rsid w:val="00E5717B"/>
    <w:rsid w:val="00E70F4D"/>
    <w:rsid w:val="00E71C1F"/>
    <w:rsid w:val="00E91A3F"/>
    <w:rsid w:val="00EA0F9C"/>
    <w:rsid w:val="00ED269C"/>
    <w:rsid w:val="00EF37B7"/>
    <w:rsid w:val="00F05BFE"/>
    <w:rsid w:val="00F945C4"/>
    <w:rsid w:val="0D895C62"/>
    <w:rsid w:val="10871A52"/>
    <w:rsid w:val="26E4570C"/>
    <w:rsid w:val="280A2932"/>
    <w:rsid w:val="28285B25"/>
    <w:rsid w:val="288E4498"/>
    <w:rsid w:val="3E6F6C3D"/>
    <w:rsid w:val="58E47C36"/>
    <w:rsid w:val="5EC44409"/>
    <w:rsid w:val="63B5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2127</Words>
  <Characters>2361</Characters>
  <Lines>22</Lines>
  <Paragraphs>6</Paragraphs>
  <TotalTime>6</TotalTime>
  <ScaleCrop>false</ScaleCrop>
  <LinksUpToDate>false</LinksUpToDate>
  <CharactersWithSpaces>2694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2022-09-12T07:02:00Z</dcterms:created>
  <dc:creator>123</dc:creator>
  <cp:lastModifiedBy>「蔚泠。</cp:lastModifiedBy>
  <dcterms:modified xsi:type="dcterms:W3CDTF">2022-12-02T04:23:39Z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