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15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24*京剧</w:t>
            </w:r>
            <w:r>
              <w:rPr>
                <w:rFonts w:ascii="宋体" w:hAnsi="宋体" w:eastAsia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搜集有关</w:t>
            </w:r>
            <w:r>
              <w:rPr>
                <w:rFonts w:ascii="宋体" w:hAnsi="宋体" w:eastAsia="宋体"/>
                <w:kern w:val="0"/>
                <w:szCs w:val="21"/>
              </w:rPr>
              <w:t>京剧表演艺术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</w:t>
            </w:r>
            <w:r>
              <w:rPr>
                <w:rFonts w:ascii="宋体" w:hAnsi="宋体" w:eastAsia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奥秘</w:t>
            </w:r>
            <w:r>
              <w:rPr>
                <w:rFonts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列方程解决稍复杂的百分数实际问题（2）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了解成员的大小，高矮和神态差异。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了解成员的大小，高矮和神态差异。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唱：《蓝色的雅德朗》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整理与练习（1）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eastAsia="宋体"/>
              </w:rPr>
              <w:t>整理与练习（2）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4"/>
              </w:numPr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 xml:space="preserve">《向阳花》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2、唱《李玉莲调》</w:t>
            </w:r>
            <w:r>
              <w:rPr>
                <w:rFonts w:hint="eastAsia" w:ascii="宋体" w:hAnsi="宋体"/>
                <w:sz w:val="24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  <w:r>
              <w:t>-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pStyle w:val="6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/>
          <w:p>
            <w:pPr>
              <w:jc w:val="left"/>
              <w:textAlignment w:val="baseline"/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260" w:type="dxa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书法：</w:t>
            </w:r>
            <w:r>
              <w:rPr>
                <w:rFonts w:hint="eastAsia" w:ascii="宋体" w:hAnsi="宋体" w:eastAsia="宋体"/>
                <w:szCs w:val="21"/>
              </w:rPr>
              <w:t>伸缩自如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482C70"/>
    <w:multiLevelType w:val="multilevel"/>
    <w:tmpl w:val="27482C7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Times New Roman" w:hAnsi="Times New Roman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C4257"/>
    <w:rsid w:val="0010130F"/>
    <w:rsid w:val="001440FE"/>
    <w:rsid w:val="00174181"/>
    <w:rsid w:val="00261E22"/>
    <w:rsid w:val="0033069A"/>
    <w:rsid w:val="004566AA"/>
    <w:rsid w:val="00523052"/>
    <w:rsid w:val="00583B91"/>
    <w:rsid w:val="006738CC"/>
    <w:rsid w:val="006866AA"/>
    <w:rsid w:val="006D34B0"/>
    <w:rsid w:val="006F5DEF"/>
    <w:rsid w:val="00737BB7"/>
    <w:rsid w:val="00801768"/>
    <w:rsid w:val="008B1A2B"/>
    <w:rsid w:val="00B324BE"/>
    <w:rsid w:val="00B3797C"/>
    <w:rsid w:val="00D27923"/>
    <w:rsid w:val="00F20EA0"/>
    <w:rsid w:val="00F90B3A"/>
    <w:rsid w:val="0B5C5153"/>
    <w:rsid w:val="21BE35E7"/>
    <w:rsid w:val="27450101"/>
    <w:rsid w:val="38B30E74"/>
    <w:rsid w:val="58E00932"/>
    <w:rsid w:val="5B03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table" w:customStyle="1" w:styleId="7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1804</Words>
  <Characters>1981</Characters>
  <Lines>17</Lines>
  <Paragraphs>4</Paragraphs>
  <TotalTime>18</TotalTime>
  <ScaleCrop>false</ScaleCrop>
  <LinksUpToDate>false</LinksUpToDate>
  <CharactersWithSpaces>2070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都赖伦桑大大</cp:lastModifiedBy>
  <dcterms:modified xsi:type="dcterms:W3CDTF">2022-12-02T10:04:49Z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98D915440ECD407C90A591F94413ED17</vt:lpwstr>
  </property>
</Properties>
</file>