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96A" w:rsidRDefault="00056B3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0596A" w:rsidRPr="00CF220C" w:rsidRDefault="00056B34"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CF220C"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 w:rsidR="00E0596A">
        <w:trPr>
          <w:trHeight w:val="473"/>
        </w:trPr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1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2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2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62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83" w:type="dxa"/>
            <w:vMerge/>
          </w:tcPr>
          <w:p w:rsidR="00E0596A" w:rsidRDefault="00E0596A">
            <w:pPr>
              <w:jc w:val="left"/>
            </w:pPr>
          </w:p>
        </w:tc>
      </w:tr>
      <w:tr w:rsidR="00CF220C">
        <w:trPr>
          <w:trHeight w:val="850"/>
        </w:trPr>
        <w:tc>
          <w:tcPr>
            <w:tcW w:w="735" w:type="dxa"/>
            <w:vMerge w:val="restart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 w:rsidR="00CF220C" w:rsidRDefault="00CF220C" w:rsidP="00CF220C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古诗词诵读（第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20" w:type="dxa"/>
          </w:tcPr>
          <w:p w:rsidR="00CF220C" w:rsidRDefault="00CF220C" w:rsidP="00CF220C">
            <w:pPr>
              <w:pStyle w:val="a7"/>
              <w:numPr>
                <w:ilvl w:val="0"/>
                <w:numId w:val="5"/>
              </w:numPr>
              <w:ind w:firstLineChars="0" w:firstLine="0"/>
              <w:jc w:val="left"/>
            </w:pPr>
            <w:r>
              <w:rPr>
                <w:rFonts w:hint="eastAsia"/>
              </w:rPr>
              <w:t>结合注释说一说《采薇》和《送元二使安西》两首古诗的意思。</w:t>
            </w:r>
          </w:p>
          <w:p w:rsidR="00CF220C" w:rsidRDefault="00CF220C" w:rsidP="00CF220C">
            <w:pPr>
              <w:pStyle w:val="a7"/>
              <w:numPr>
                <w:ilvl w:val="0"/>
                <w:numId w:val="5"/>
              </w:numPr>
              <w:ind w:firstLineChars="0" w:firstLine="0"/>
              <w:jc w:val="left"/>
            </w:pPr>
            <w:r>
              <w:rPr>
                <w:rFonts w:hint="eastAsia"/>
              </w:rPr>
              <w:t>背诵这两首古诗。</w:t>
            </w:r>
          </w:p>
        </w:tc>
        <w:tc>
          <w:tcPr>
            <w:tcW w:w="2802" w:type="dxa"/>
          </w:tcPr>
          <w:p w:rsidR="00CF220C" w:rsidRDefault="00CF220C" w:rsidP="00CF220C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结合注释说一说《采薇》和《送元二使安西》两首古诗的意思。</w:t>
            </w:r>
          </w:p>
          <w:p w:rsidR="00CF220C" w:rsidRDefault="00CF220C" w:rsidP="00CF220C">
            <w:pPr>
              <w:jc w:val="left"/>
            </w:pPr>
          </w:p>
        </w:tc>
        <w:tc>
          <w:tcPr>
            <w:tcW w:w="1684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F220C" w:rsidRDefault="00CF220C" w:rsidP="00CF220C">
            <w:pPr>
              <w:jc w:val="left"/>
            </w:pPr>
          </w:p>
        </w:tc>
        <w:tc>
          <w:tcPr>
            <w:tcW w:w="1262" w:type="dxa"/>
          </w:tcPr>
          <w:p w:rsidR="00CF220C" w:rsidRDefault="00CF220C" w:rsidP="00CF220C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restart"/>
          </w:tcPr>
          <w:p w:rsidR="00CF220C" w:rsidRDefault="00CF220C" w:rsidP="00CF220C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F220C">
        <w:trPr>
          <w:trHeight w:val="850"/>
        </w:trPr>
        <w:tc>
          <w:tcPr>
            <w:tcW w:w="735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 w:rsidR="00CF220C" w:rsidRDefault="00CF220C" w:rsidP="00CF220C"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 w:rsidR="00CF220C" w:rsidRDefault="00CF220C" w:rsidP="00CF22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的运动</w:t>
            </w:r>
          </w:p>
        </w:tc>
        <w:tc>
          <w:tcPr>
            <w:tcW w:w="3220" w:type="dxa"/>
          </w:tcPr>
          <w:p w:rsidR="00CF220C" w:rsidRDefault="00CF220C" w:rsidP="00CF22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CF220C" w:rsidRDefault="00CF220C" w:rsidP="00CF22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02" w:type="dxa"/>
          </w:tcPr>
          <w:p w:rsidR="00CF220C" w:rsidRDefault="00CF220C" w:rsidP="00CF22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684" w:type="dxa"/>
          </w:tcPr>
          <w:p w:rsidR="00CF220C" w:rsidRDefault="00CF220C" w:rsidP="00CF22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62" w:type="dxa"/>
          </w:tcPr>
          <w:p w:rsidR="00CF220C" w:rsidRDefault="00CF220C" w:rsidP="00CF22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/>
          </w:tcPr>
          <w:p w:rsidR="00CF220C" w:rsidRDefault="00CF220C" w:rsidP="00CF220C">
            <w:pPr>
              <w:jc w:val="left"/>
            </w:pPr>
          </w:p>
        </w:tc>
      </w:tr>
      <w:tr w:rsidR="00CF220C" w:rsidTr="00F43B1C">
        <w:trPr>
          <w:trHeight w:val="850"/>
        </w:trPr>
        <w:tc>
          <w:tcPr>
            <w:tcW w:w="735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 w:rsidR="00CF220C" w:rsidRDefault="00CF220C" w:rsidP="00CF220C">
            <w:pPr>
              <w:rPr>
                <w:sz w:val="22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CF220C" w:rsidRPr="00EA56E4" w:rsidRDefault="00CF220C" w:rsidP="00CF220C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CF220C" w:rsidRPr="00EA56E4" w:rsidRDefault="00CF220C" w:rsidP="00CF220C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20" w:type="dxa"/>
          </w:tcPr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A-L</w:t>
            </w:r>
          </w:p>
        </w:tc>
        <w:tc>
          <w:tcPr>
            <w:tcW w:w="2802" w:type="dxa"/>
          </w:tcPr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A-K</w:t>
            </w:r>
          </w:p>
        </w:tc>
        <w:tc>
          <w:tcPr>
            <w:tcW w:w="1684" w:type="dxa"/>
          </w:tcPr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20C" w:rsidRDefault="00CF220C" w:rsidP="00CF220C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 w:rsidR="00CF220C" w:rsidRDefault="00CF220C" w:rsidP="00CF220C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/>
          </w:tcPr>
          <w:p w:rsidR="00CF220C" w:rsidRDefault="00CF220C" w:rsidP="00CF220C">
            <w:pPr>
              <w:jc w:val="left"/>
            </w:pPr>
          </w:p>
        </w:tc>
      </w:tr>
      <w:tr w:rsidR="00CF220C">
        <w:trPr>
          <w:trHeight w:val="850"/>
        </w:trPr>
        <w:tc>
          <w:tcPr>
            <w:tcW w:w="735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 w:rsidR="00CF220C" w:rsidRDefault="00CF220C" w:rsidP="00CF220C">
            <w:pPr>
              <w:jc w:val="left"/>
            </w:pPr>
            <w:r w:rsidRPr="00685111">
              <w:rPr>
                <w:rFonts w:hint="eastAsia"/>
              </w:rPr>
              <w:t>节能小屋（</w:t>
            </w:r>
            <w:r>
              <w:rPr>
                <w:rFonts w:hint="eastAsia"/>
              </w:rPr>
              <w:t>5</w:t>
            </w:r>
            <w:r w:rsidRPr="00685111">
              <w:rPr>
                <w:rFonts w:hint="eastAsia"/>
              </w:rPr>
              <w:t>）</w:t>
            </w:r>
          </w:p>
        </w:tc>
        <w:tc>
          <w:tcPr>
            <w:tcW w:w="3220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建造</w:t>
            </w:r>
            <w:r>
              <w:t>节能小屋</w:t>
            </w:r>
          </w:p>
        </w:tc>
        <w:tc>
          <w:tcPr>
            <w:tcW w:w="2802" w:type="dxa"/>
          </w:tcPr>
          <w:p w:rsidR="00CF220C" w:rsidRDefault="00CF220C" w:rsidP="00CF220C">
            <w:pPr>
              <w:jc w:val="left"/>
            </w:pPr>
            <w:r w:rsidRPr="00685111">
              <w:rPr>
                <w:rFonts w:hint="eastAsia"/>
              </w:rPr>
              <w:t>建造节能小屋</w:t>
            </w:r>
          </w:p>
        </w:tc>
        <w:tc>
          <w:tcPr>
            <w:tcW w:w="1684" w:type="dxa"/>
          </w:tcPr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62" w:type="dxa"/>
          </w:tcPr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20C">
        <w:trPr>
          <w:trHeight w:val="850"/>
        </w:trPr>
        <w:tc>
          <w:tcPr>
            <w:tcW w:w="735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28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20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 w:rsidR="00CF220C" w:rsidRDefault="00CF220C" w:rsidP="00CF220C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CF220C" w:rsidRDefault="00CF220C" w:rsidP="00CF220C">
            <w:pPr>
              <w:jc w:val="left"/>
            </w:pPr>
          </w:p>
        </w:tc>
      </w:tr>
      <w:tr w:rsidR="00CF220C">
        <w:trPr>
          <w:trHeight w:val="850"/>
        </w:trPr>
        <w:tc>
          <w:tcPr>
            <w:tcW w:w="735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 w:rsidR="00CF220C" w:rsidRDefault="00CF220C" w:rsidP="00CF220C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F220C" w:rsidRDefault="00CF220C" w:rsidP="00CF220C"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综合实践活动</w:t>
            </w:r>
          </w:p>
          <w:p w:rsidR="00CF220C" w:rsidRDefault="00CF220C" w:rsidP="00CF220C"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我的家族职业树</w:t>
            </w:r>
          </w:p>
        </w:tc>
        <w:tc>
          <w:tcPr>
            <w:tcW w:w="3220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制作家庭职业情况调查表</w:t>
            </w:r>
          </w:p>
        </w:tc>
        <w:tc>
          <w:tcPr>
            <w:tcW w:w="2802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制作家庭职业情况调查表，并绘制成统计图</w:t>
            </w:r>
          </w:p>
        </w:tc>
        <w:tc>
          <w:tcPr>
            <w:tcW w:w="1684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 w:rsidR="00CF220C" w:rsidRDefault="00CF220C" w:rsidP="00CF220C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CF220C" w:rsidRDefault="00CF220C" w:rsidP="00CF220C">
            <w:pPr>
              <w:jc w:val="left"/>
            </w:pPr>
          </w:p>
        </w:tc>
      </w:tr>
    </w:tbl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E0596A">
        <w:trPr>
          <w:trHeight w:val="473"/>
        </w:trPr>
        <w:tc>
          <w:tcPr>
            <w:tcW w:w="72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2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2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0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7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13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3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64" w:type="dxa"/>
            <w:vMerge/>
          </w:tcPr>
          <w:p w:rsidR="00E0596A" w:rsidRDefault="00E0596A">
            <w:pPr>
              <w:jc w:val="left"/>
            </w:pPr>
          </w:p>
        </w:tc>
      </w:tr>
      <w:tr w:rsidR="00CF220C">
        <w:trPr>
          <w:trHeight w:val="850"/>
        </w:trPr>
        <w:tc>
          <w:tcPr>
            <w:tcW w:w="724" w:type="dxa"/>
            <w:vMerge w:val="restart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古诗词诵读（第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30" w:type="dxa"/>
          </w:tcPr>
          <w:p w:rsidR="00CF220C" w:rsidRDefault="00CF220C" w:rsidP="00CF220C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结合注释说一说《春夜喜雨》和《早春呈水部张十八员外》两首古诗的意思。</w:t>
            </w:r>
          </w:p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背诵这两首古诗。</w:t>
            </w:r>
          </w:p>
        </w:tc>
        <w:tc>
          <w:tcPr>
            <w:tcW w:w="2732" w:type="dxa"/>
          </w:tcPr>
          <w:p w:rsidR="00CF220C" w:rsidRDefault="00CF220C" w:rsidP="00CF220C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结合注释说一说《春夜喜雨》和《早春呈水部张十八员外》两首古诗的意思。</w:t>
            </w:r>
          </w:p>
          <w:p w:rsidR="00CF220C" w:rsidRDefault="00CF220C" w:rsidP="00CF220C">
            <w:pPr>
              <w:jc w:val="left"/>
            </w:pPr>
          </w:p>
        </w:tc>
        <w:tc>
          <w:tcPr>
            <w:tcW w:w="1648" w:type="dxa"/>
          </w:tcPr>
          <w:p w:rsidR="00CF220C" w:rsidRDefault="00CF220C" w:rsidP="00CF220C">
            <w:pPr>
              <w:jc w:val="left"/>
            </w:pPr>
            <w:r>
              <w:t>实践</w:t>
            </w:r>
          </w:p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 w:rsidR="00CF220C" w:rsidRDefault="00CF220C" w:rsidP="00CF220C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F220C">
        <w:trPr>
          <w:trHeight w:val="850"/>
        </w:trPr>
        <w:tc>
          <w:tcPr>
            <w:tcW w:w="724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CF220C" w:rsidRDefault="00CF220C" w:rsidP="00CF22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与位置</w:t>
            </w:r>
          </w:p>
        </w:tc>
        <w:tc>
          <w:tcPr>
            <w:tcW w:w="3130" w:type="dxa"/>
          </w:tcPr>
          <w:p w:rsidR="00CF220C" w:rsidRDefault="00CF220C" w:rsidP="00CF22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98-99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2" w:type="dxa"/>
          </w:tcPr>
          <w:p w:rsidR="00CF220C" w:rsidRDefault="00CF220C" w:rsidP="00CF22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98-99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</w:tcPr>
          <w:p w:rsidR="00CF220C" w:rsidRDefault="00CF220C" w:rsidP="00CF22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3" w:type="dxa"/>
          </w:tcPr>
          <w:p w:rsidR="00CF220C" w:rsidRDefault="00CF220C" w:rsidP="00CF22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/>
          </w:tcPr>
          <w:p w:rsidR="00CF220C" w:rsidRDefault="00CF220C" w:rsidP="00CF220C">
            <w:pPr>
              <w:jc w:val="left"/>
            </w:pPr>
          </w:p>
        </w:tc>
      </w:tr>
      <w:tr w:rsidR="00CF220C" w:rsidTr="00116D88">
        <w:trPr>
          <w:trHeight w:val="896"/>
        </w:trPr>
        <w:tc>
          <w:tcPr>
            <w:tcW w:w="724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Review </w:t>
            </w:r>
          </w:p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130" w:type="dxa"/>
          </w:tcPr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732" w:type="dxa"/>
          </w:tcPr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48" w:type="dxa"/>
          </w:tcPr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20C" w:rsidRDefault="00CF220C" w:rsidP="00CF220C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 w:rsidR="00CF220C" w:rsidRDefault="00CF220C" w:rsidP="00CF220C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/>
          </w:tcPr>
          <w:p w:rsidR="00CF220C" w:rsidRDefault="00CF220C" w:rsidP="00CF220C">
            <w:pPr>
              <w:jc w:val="left"/>
            </w:pPr>
          </w:p>
        </w:tc>
      </w:tr>
      <w:tr w:rsidR="00CF220C">
        <w:trPr>
          <w:trHeight w:val="522"/>
        </w:trPr>
        <w:tc>
          <w:tcPr>
            <w:tcW w:w="724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心肺耐力</w:t>
            </w:r>
            <w:r>
              <w:t>：</w:t>
            </w:r>
            <w:r>
              <w:rPr>
                <w:rFonts w:hint="eastAsia"/>
              </w:rPr>
              <w:t>吹</w:t>
            </w:r>
            <w:r>
              <w:t>乒乓球</w:t>
            </w:r>
          </w:p>
        </w:tc>
        <w:tc>
          <w:tcPr>
            <w:tcW w:w="3130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原地开合跳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2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心肺耐力</w:t>
            </w:r>
            <w:r>
              <w:t>：</w:t>
            </w:r>
            <w:r>
              <w:rPr>
                <w:rFonts w:hint="eastAsia"/>
              </w:rPr>
              <w:t>吹</w:t>
            </w:r>
            <w:r>
              <w:t>乒乓球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8" w:type="dxa"/>
          </w:tcPr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64" w:type="dxa"/>
            <w:vMerge/>
          </w:tcPr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20C">
        <w:trPr>
          <w:trHeight w:val="850"/>
        </w:trPr>
        <w:tc>
          <w:tcPr>
            <w:tcW w:w="724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看新闻</w:t>
            </w:r>
            <w:proofErr w:type="gramStart"/>
            <w:r>
              <w:t>画新闻</w:t>
            </w:r>
            <w:proofErr w:type="gramEnd"/>
          </w:p>
        </w:tc>
        <w:tc>
          <w:tcPr>
            <w:tcW w:w="3130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收集</w:t>
            </w:r>
            <w:r>
              <w:t>和了解有关近期国内外发生的新闻事件，了解新闻的主要内容等</w:t>
            </w:r>
          </w:p>
        </w:tc>
        <w:tc>
          <w:tcPr>
            <w:tcW w:w="2732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收集</w:t>
            </w:r>
            <w:r>
              <w:t>和了解有关近期国内外发生的新闻事件，了解新闻的主要内容等</w:t>
            </w:r>
          </w:p>
        </w:tc>
        <w:tc>
          <w:tcPr>
            <w:tcW w:w="1648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33" w:type="dxa"/>
          </w:tcPr>
          <w:p w:rsidR="00CF220C" w:rsidRDefault="00CF220C" w:rsidP="00CF220C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CF220C" w:rsidRDefault="00CF220C" w:rsidP="00CF220C">
            <w:pPr>
              <w:jc w:val="left"/>
            </w:pPr>
          </w:p>
        </w:tc>
      </w:tr>
      <w:tr w:rsidR="00CF220C">
        <w:trPr>
          <w:trHeight w:val="850"/>
        </w:trPr>
        <w:tc>
          <w:tcPr>
            <w:tcW w:w="724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语文（书法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784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右偏旁的写法（二）页字旁</w:t>
            </w:r>
          </w:p>
          <w:p w:rsidR="00CF220C" w:rsidRDefault="00CF220C" w:rsidP="00CF220C">
            <w:pPr>
              <w:jc w:val="left"/>
            </w:pPr>
          </w:p>
        </w:tc>
        <w:tc>
          <w:tcPr>
            <w:tcW w:w="3130" w:type="dxa"/>
          </w:tcPr>
          <w:p w:rsidR="00CF220C" w:rsidRDefault="00CF220C" w:rsidP="00CF220C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1.掌握“页字旁”的写法。</w:t>
            </w:r>
          </w:p>
          <w:p w:rsidR="00CF220C" w:rsidRDefault="00CF220C" w:rsidP="00CF220C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让学生明确“页字旁”，与左部相呼应之势。</w:t>
            </w:r>
          </w:p>
          <w:p w:rsidR="00CF220C" w:rsidRDefault="00CF220C" w:rsidP="00CF220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学写含有“页字旁”的字。</w:t>
            </w:r>
          </w:p>
          <w:p w:rsidR="00CF220C" w:rsidRDefault="00CF220C" w:rsidP="00CF220C">
            <w:r>
              <w:rPr>
                <w:rFonts w:hint="eastAsia"/>
                <w:kern w:val="0"/>
                <w:sz w:val="20"/>
                <w:szCs w:val="20"/>
              </w:rPr>
              <w:lastRenderedPageBreak/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初步欣赏楷书四大家的书法作品。</w:t>
            </w:r>
          </w:p>
        </w:tc>
        <w:tc>
          <w:tcPr>
            <w:tcW w:w="2732" w:type="dxa"/>
          </w:tcPr>
          <w:p w:rsidR="00CF220C" w:rsidRDefault="00CF220C" w:rsidP="00CF220C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lastRenderedPageBreak/>
              <w:t>1.掌握“页字旁”的写法。</w:t>
            </w:r>
          </w:p>
          <w:p w:rsidR="00CF220C" w:rsidRDefault="00CF220C" w:rsidP="00CF220C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让学生明确“页字旁”，与左部相呼应之势。</w:t>
            </w:r>
          </w:p>
          <w:p w:rsidR="00CF220C" w:rsidRDefault="00CF220C" w:rsidP="00CF220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学写含有“页字旁”的字。</w:t>
            </w:r>
          </w:p>
          <w:p w:rsidR="00CF220C" w:rsidRDefault="00CF220C" w:rsidP="00CF220C">
            <w:pPr>
              <w:rPr>
                <w:rFonts w:ascii="宋体" w:hAnsi="宋体"/>
              </w:rPr>
            </w:pPr>
          </w:p>
        </w:tc>
        <w:tc>
          <w:tcPr>
            <w:tcW w:w="1648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:rsidR="00CF220C" w:rsidRDefault="00CF220C" w:rsidP="00CF220C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CF220C" w:rsidRDefault="00CF220C" w:rsidP="00CF220C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CF220C" w:rsidRDefault="00CF220C" w:rsidP="00CF220C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CF220C" w:rsidRDefault="00CF220C">
      <w:pPr>
        <w:jc w:val="left"/>
        <w:rPr>
          <w:b/>
          <w:sz w:val="24"/>
        </w:rPr>
      </w:pPr>
    </w:p>
    <w:p w:rsidR="00CF220C" w:rsidRDefault="00CF220C">
      <w:pPr>
        <w:jc w:val="left"/>
        <w:rPr>
          <w:b/>
          <w:sz w:val="24"/>
        </w:rPr>
      </w:pPr>
    </w:p>
    <w:p w:rsidR="00CF220C" w:rsidRDefault="00CF220C">
      <w:pPr>
        <w:jc w:val="left"/>
        <w:rPr>
          <w:b/>
          <w:sz w:val="24"/>
        </w:rPr>
      </w:pPr>
    </w:p>
    <w:p w:rsidR="00CF220C" w:rsidRDefault="00CF220C">
      <w:pPr>
        <w:jc w:val="left"/>
        <w:rPr>
          <w:rFonts w:hint="eastAsia"/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F220C" w:rsidTr="00F52C6D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CF220C" w:rsidRDefault="00CF220C" w:rsidP="00F52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CF220C" w:rsidRDefault="00CF220C" w:rsidP="00F52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CF220C" w:rsidRDefault="00CF220C" w:rsidP="00F52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F220C" w:rsidRDefault="00CF220C" w:rsidP="00F52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CF220C" w:rsidRDefault="00CF220C" w:rsidP="00F52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CF220C" w:rsidRDefault="00CF220C" w:rsidP="00F52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CF220C" w:rsidRDefault="00CF220C" w:rsidP="00F52C6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CF220C" w:rsidRDefault="00CF220C" w:rsidP="00F52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CF220C" w:rsidRDefault="00CF220C" w:rsidP="00F52C6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F220C" w:rsidTr="00F52C6D">
        <w:trPr>
          <w:trHeight w:val="409"/>
        </w:trPr>
        <w:tc>
          <w:tcPr>
            <w:tcW w:w="740" w:type="dxa"/>
            <w:vMerge/>
          </w:tcPr>
          <w:p w:rsidR="00CF220C" w:rsidRDefault="00CF220C" w:rsidP="00F52C6D">
            <w:pPr>
              <w:jc w:val="left"/>
            </w:pPr>
          </w:p>
        </w:tc>
        <w:tc>
          <w:tcPr>
            <w:tcW w:w="740" w:type="dxa"/>
            <w:vMerge/>
          </w:tcPr>
          <w:p w:rsidR="00CF220C" w:rsidRDefault="00CF220C" w:rsidP="00F52C6D">
            <w:pPr>
              <w:jc w:val="left"/>
            </w:pPr>
          </w:p>
        </w:tc>
        <w:tc>
          <w:tcPr>
            <w:tcW w:w="1038" w:type="dxa"/>
            <w:vMerge/>
          </w:tcPr>
          <w:p w:rsidR="00CF220C" w:rsidRDefault="00CF220C" w:rsidP="00F52C6D">
            <w:pPr>
              <w:jc w:val="left"/>
            </w:pPr>
          </w:p>
        </w:tc>
        <w:tc>
          <w:tcPr>
            <w:tcW w:w="1843" w:type="dxa"/>
            <w:vMerge/>
          </w:tcPr>
          <w:p w:rsidR="00CF220C" w:rsidRDefault="00CF220C" w:rsidP="00F52C6D">
            <w:pPr>
              <w:jc w:val="left"/>
            </w:pPr>
          </w:p>
        </w:tc>
        <w:tc>
          <w:tcPr>
            <w:tcW w:w="3260" w:type="dxa"/>
            <w:vAlign w:val="center"/>
          </w:tcPr>
          <w:p w:rsidR="00CF220C" w:rsidRDefault="00CF220C" w:rsidP="00F52C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F220C" w:rsidRDefault="00CF220C" w:rsidP="00F52C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F220C" w:rsidRDefault="00CF220C" w:rsidP="00F52C6D">
            <w:pPr>
              <w:jc w:val="left"/>
            </w:pPr>
          </w:p>
        </w:tc>
        <w:tc>
          <w:tcPr>
            <w:tcW w:w="1276" w:type="dxa"/>
            <w:vMerge/>
          </w:tcPr>
          <w:p w:rsidR="00CF220C" w:rsidRDefault="00CF220C" w:rsidP="00F52C6D">
            <w:pPr>
              <w:jc w:val="left"/>
            </w:pPr>
          </w:p>
        </w:tc>
        <w:tc>
          <w:tcPr>
            <w:tcW w:w="992" w:type="dxa"/>
            <w:vMerge/>
          </w:tcPr>
          <w:p w:rsidR="00CF220C" w:rsidRDefault="00CF220C" w:rsidP="00F52C6D">
            <w:pPr>
              <w:jc w:val="left"/>
            </w:pPr>
          </w:p>
        </w:tc>
      </w:tr>
      <w:tr w:rsidR="00CF220C" w:rsidTr="00F52C6D">
        <w:trPr>
          <w:trHeight w:val="850"/>
        </w:trPr>
        <w:tc>
          <w:tcPr>
            <w:tcW w:w="740" w:type="dxa"/>
            <w:vMerge w:val="restart"/>
            <w:vAlign w:val="center"/>
          </w:tcPr>
          <w:p w:rsidR="00CF220C" w:rsidRDefault="00CF220C" w:rsidP="00CF220C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六</w:t>
            </w:r>
            <w:r>
              <w:rPr>
                <w:sz w:val="24"/>
              </w:rPr>
              <w:t>（周三）</w:t>
            </w:r>
          </w:p>
        </w:tc>
        <w:tc>
          <w:tcPr>
            <w:tcW w:w="740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古诗词诵读（第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F220C" w:rsidRDefault="00CF220C" w:rsidP="00CF220C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结合注释说一说《江上渔者》和《泊船瓜洲》两首古诗的意思。</w:t>
            </w:r>
          </w:p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背诵这两首古诗。</w:t>
            </w:r>
          </w:p>
        </w:tc>
        <w:tc>
          <w:tcPr>
            <w:tcW w:w="2835" w:type="dxa"/>
          </w:tcPr>
          <w:p w:rsidR="00CF220C" w:rsidRDefault="00CF220C" w:rsidP="00CF220C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结合注释说一说《江上渔者》和《泊船瓜洲》两首古诗的意思。</w:t>
            </w:r>
          </w:p>
          <w:p w:rsidR="00CF220C" w:rsidRDefault="00CF220C" w:rsidP="00CF220C">
            <w:pPr>
              <w:jc w:val="left"/>
            </w:pPr>
          </w:p>
        </w:tc>
        <w:tc>
          <w:tcPr>
            <w:tcW w:w="1701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F220C" w:rsidRDefault="00CF220C" w:rsidP="00CF220C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F220C" w:rsidTr="00F52C6D">
        <w:trPr>
          <w:trHeight w:val="850"/>
        </w:trPr>
        <w:tc>
          <w:tcPr>
            <w:tcW w:w="740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CF220C" w:rsidRDefault="00CF220C" w:rsidP="00CF22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阶段性复习</w:t>
            </w:r>
          </w:p>
        </w:tc>
        <w:tc>
          <w:tcPr>
            <w:tcW w:w="3260" w:type="dxa"/>
          </w:tcPr>
          <w:p w:rsidR="00CF220C" w:rsidRDefault="00CF220C" w:rsidP="00CF22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102-103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CF220C" w:rsidRDefault="00CF220C" w:rsidP="00CF22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CF220C" w:rsidRDefault="00CF220C" w:rsidP="00CF22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102-103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CF220C" w:rsidRDefault="00CF220C" w:rsidP="00CF220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CF220C" w:rsidRDefault="00CF220C" w:rsidP="00CF220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F220C" w:rsidRDefault="00CF220C" w:rsidP="00CF22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F220C" w:rsidRDefault="00CF220C" w:rsidP="00CF220C">
            <w:pPr>
              <w:jc w:val="left"/>
            </w:pPr>
          </w:p>
        </w:tc>
      </w:tr>
      <w:tr w:rsidR="00CF220C" w:rsidTr="00F52C6D">
        <w:trPr>
          <w:trHeight w:val="850"/>
        </w:trPr>
        <w:tc>
          <w:tcPr>
            <w:tcW w:w="740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小篮球：运球</w:t>
            </w:r>
          </w:p>
        </w:tc>
        <w:tc>
          <w:tcPr>
            <w:tcW w:w="3260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运球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F220C" w:rsidRDefault="00CF220C" w:rsidP="00CF220C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CF220C" w:rsidRDefault="00CF220C" w:rsidP="00CF220C">
            <w:pPr>
              <w:jc w:val="left"/>
            </w:pPr>
          </w:p>
        </w:tc>
      </w:tr>
      <w:tr w:rsidR="00CF220C" w:rsidTr="00F52C6D">
        <w:trPr>
          <w:trHeight w:val="850"/>
        </w:trPr>
        <w:tc>
          <w:tcPr>
            <w:tcW w:w="740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CF220C" w:rsidRPr="00EA56E4" w:rsidRDefault="00CF220C" w:rsidP="00CF220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20C" w:rsidRDefault="00CF220C" w:rsidP="00CF220C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F220C" w:rsidRDefault="00CF220C" w:rsidP="00CF220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F220C" w:rsidRDefault="00CF220C" w:rsidP="00CF220C">
            <w:pPr>
              <w:jc w:val="left"/>
            </w:pPr>
          </w:p>
        </w:tc>
      </w:tr>
      <w:bookmarkEnd w:id="0"/>
      <w:tr w:rsidR="00CF220C" w:rsidTr="00F52C6D">
        <w:trPr>
          <w:trHeight w:val="850"/>
        </w:trPr>
        <w:tc>
          <w:tcPr>
            <w:tcW w:w="740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初识物联网</w:t>
            </w:r>
          </w:p>
        </w:tc>
        <w:tc>
          <w:tcPr>
            <w:tcW w:w="3260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体验智能公交出行。</w:t>
            </w:r>
          </w:p>
        </w:tc>
        <w:tc>
          <w:tcPr>
            <w:tcW w:w="2835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体验智能公交出行。</w:t>
            </w:r>
          </w:p>
        </w:tc>
        <w:tc>
          <w:tcPr>
            <w:tcW w:w="1701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CF220C" w:rsidRDefault="00CF220C" w:rsidP="00CF22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220C" w:rsidRDefault="00CF220C" w:rsidP="00CF220C">
            <w:pPr>
              <w:jc w:val="left"/>
            </w:pPr>
          </w:p>
        </w:tc>
      </w:tr>
      <w:tr w:rsidR="00CF220C" w:rsidTr="005A6032">
        <w:trPr>
          <w:trHeight w:val="850"/>
        </w:trPr>
        <w:tc>
          <w:tcPr>
            <w:tcW w:w="740" w:type="dxa"/>
            <w:vMerge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220C" w:rsidRDefault="00CF220C" w:rsidP="00CF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F220C" w:rsidRDefault="00CF220C" w:rsidP="00CF22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 w:rsidR="00CF220C" w:rsidRDefault="00CF220C" w:rsidP="00CF220C">
            <w:r>
              <w:rPr>
                <w:rFonts w:hint="eastAsia"/>
              </w:rPr>
              <w:t>花圃</w:t>
            </w:r>
            <w:r>
              <w:t>管理</w:t>
            </w:r>
          </w:p>
        </w:tc>
        <w:tc>
          <w:tcPr>
            <w:tcW w:w="3260" w:type="dxa"/>
            <w:vAlign w:val="center"/>
          </w:tcPr>
          <w:p w:rsidR="00CF220C" w:rsidRDefault="00CF220C" w:rsidP="00CF220C"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准备</w:t>
            </w:r>
            <w:r>
              <w:rPr>
                <w:lang w:eastAsia="zh-Hans"/>
              </w:rPr>
              <w:t>管理小花圃需要</w:t>
            </w:r>
            <w:r>
              <w:rPr>
                <w:rFonts w:hint="eastAsia"/>
                <w:lang w:eastAsia="zh-Hans"/>
              </w:rPr>
              <w:t>用到的</w:t>
            </w:r>
            <w:r>
              <w:rPr>
                <w:lang w:eastAsia="zh-Hans"/>
              </w:rPr>
              <w:t>工具和材料。讨论</w:t>
            </w:r>
            <w:r>
              <w:rPr>
                <w:rFonts w:hint="eastAsia"/>
                <w:lang w:eastAsia="zh-Hans"/>
              </w:rPr>
              <w:t>：</w:t>
            </w:r>
            <w:r>
              <w:rPr>
                <w:lang w:eastAsia="zh-Hans"/>
              </w:rPr>
              <w:t>管理过程中需要注意哪些问题？</w:t>
            </w:r>
          </w:p>
        </w:tc>
        <w:tc>
          <w:tcPr>
            <w:tcW w:w="2835" w:type="dxa"/>
            <w:vAlign w:val="center"/>
          </w:tcPr>
          <w:p w:rsidR="00CF220C" w:rsidRDefault="00CF220C" w:rsidP="00CF220C">
            <w:r>
              <w:rPr>
                <w:rFonts w:hint="eastAsia"/>
                <w:lang w:eastAsia="zh-Hans"/>
              </w:rPr>
              <w:t>准备</w:t>
            </w:r>
            <w:r>
              <w:rPr>
                <w:lang w:eastAsia="zh-Hans"/>
              </w:rPr>
              <w:t>管理小花圃需要</w:t>
            </w:r>
            <w:r>
              <w:rPr>
                <w:rFonts w:hint="eastAsia"/>
                <w:lang w:eastAsia="zh-Hans"/>
              </w:rPr>
              <w:t>用到的</w:t>
            </w:r>
            <w:r>
              <w:rPr>
                <w:lang w:eastAsia="zh-Hans"/>
              </w:rPr>
              <w:t>工具和材料。讨论</w:t>
            </w:r>
            <w:r>
              <w:rPr>
                <w:rFonts w:hint="eastAsia"/>
                <w:lang w:eastAsia="zh-Hans"/>
              </w:rPr>
              <w:t>：</w:t>
            </w:r>
            <w:r>
              <w:rPr>
                <w:lang w:eastAsia="zh-Hans"/>
              </w:rPr>
              <w:t>管理过程中需要注意哪些问题？</w:t>
            </w:r>
          </w:p>
        </w:tc>
        <w:tc>
          <w:tcPr>
            <w:tcW w:w="1701" w:type="dxa"/>
          </w:tcPr>
          <w:p w:rsidR="00CF220C" w:rsidRDefault="00CF220C" w:rsidP="00CF220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F220C" w:rsidRDefault="00CF220C" w:rsidP="00CF220C">
            <w:pPr>
              <w:jc w:val="left"/>
            </w:pPr>
            <w:r>
              <w:t>0</w:t>
            </w:r>
          </w:p>
        </w:tc>
        <w:tc>
          <w:tcPr>
            <w:tcW w:w="992" w:type="dxa"/>
            <w:vMerge/>
          </w:tcPr>
          <w:p w:rsidR="00CF220C" w:rsidRDefault="00CF220C" w:rsidP="00CF220C">
            <w:pPr>
              <w:jc w:val="left"/>
            </w:pPr>
          </w:p>
        </w:tc>
      </w:tr>
    </w:tbl>
    <w:p w:rsidR="00CF220C" w:rsidRDefault="00CF220C" w:rsidP="00CF220C">
      <w:pPr>
        <w:jc w:val="left"/>
        <w:rPr>
          <w:b/>
          <w:sz w:val="24"/>
        </w:rPr>
      </w:pPr>
    </w:p>
    <w:p w:rsidR="00CF220C" w:rsidRDefault="00CF220C" w:rsidP="00CF220C">
      <w:pPr>
        <w:jc w:val="left"/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056B3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吴姣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E0596A" w:rsidRDefault="00E0596A">
      <w:pPr>
        <w:jc w:val="left"/>
      </w:pPr>
    </w:p>
    <w:sectPr w:rsidR="00E0596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5A56875"/>
    <w:multiLevelType w:val="singleLevel"/>
    <w:tmpl w:val="65A5687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56B34"/>
    <w:rsid w:val="0009307A"/>
    <w:rsid w:val="000B180E"/>
    <w:rsid w:val="000D6D41"/>
    <w:rsid w:val="0014481B"/>
    <w:rsid w:val="00154238"/>
    <w:rsid w:val="001A45A2"/>
    <w:rsid w:val="00212BB2"/>
    <w:rsid w:val="00212E4D"/>
    <w:rsid w:val="002252B6"/>
    <w:rsid w:val="002256F4"/>
    <w:rsid w:val="00270217"/>
    <w:rsid w:val="002934EB"/>
    <w:rsid w:val="00296381"/>
    <w:rsid w:val="002B4B04"/>
    <w:rsid w:val="0032643B"/>
    <w:rsid w:val="0034592B"/>
    <w:rsid w:val="00361F44"/>
    <w:rsid w:val="0037607D"/>
    <w:rsid w:val="003D594D"/>
    <w:rsid w:val="003E4382"/>
    <w:rsid w:val="00424927"/>
    <w:rsid w:val="00491B28"/>
    <w:rsid w:val="004A7A70"/>
    <w:rsid w:val="004E2613"/>
    <w:rsid w:val="004E3BD0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77A6"/>
    <w:rsid w:val="007452E3"/>
    <w:rsid w:val="0075434C"/>
    <w:rsid w:val="007A5AA9"/>
    <w:rsid w:val="00853504"/>
    <w:rsid w:val="00882A1E"/>
    <w:rsid w:val="00897EAA"/>
    <w:rsid w:val="00933EA1"/>
    <w:rsid w:val="00953DAA"/>
    <w:rsid w:val="009610A3"/>
    <w:rsid w:val="00970235"/>
    <w:rsid w:val="00986CE1"/>
    <w:rsid w:val="009C5FEE"/>
    <w:rsid w:val="009F4477"/>
    <w:rsid w:val="00A06709"/>
    <w:rsid w:val="00A30A5E"/>
    <w:rsid w:val="00A36A15"/>
    <w:rsid w:val="00A73A37"/>
    <w:rsid w:val="00A75BD1"/>
    <w:rsid w:val="00A81942"/>
    <w:rsid w:val="00A86ADA"/>
    <w:rsid w:val="00A968C0"/>
    <w:rsid w:val="00AC141B"/>
    <w:rsid w:val="00AD782F"/>
    <w:rsid w:val="00B065DC"/>
    <w:rsid w:val="00B07983"/>
    <w:rsid w:val="00B07E12"/>
    <w:rsid w:val="00B26177"/>
    <w:rsid w:val="00B37F38"/>
    <w:rsid w:val="00B52023"/>
    <w:rsid w:val="00B860C4"/>
    <w:rsid w:val="00B8782F"/>
    <w:rsid w:val="00BB030F"/>
    <w:rsid w:val="00C13E20"/>
    <w:rsid w:val="00C81708"/>
    <w:rsid w:val="00CD00BD"/>
    <w:rsid w:val="00CD01FC"/>
    <w:rsid w:val="00CF220C"/>
    <w:rsid w:val="00D146A6"/>
    <w:rsid w:val="00D27C86"/>
    <w:rsid w:val="00D557E5"/>
    <w:rsid w:val="00DA34A8"/>
    <w:rsid w:val="00DA3FB1"/>
    <w:rsid w:val="00DB3D22"/>
    <w:rsid w:val="00DC5A2C"/>
    <w:rsid w:val="00DD55E5"/>
    <w:rsid w:val="00E0596A"/>
    <w:rsid w:val="00E46F9B"/>
    <w:rsid w:val="00E600FA"/>
    <w:rsid w:val="00E60A17"/>
    <w:rsid w:val="00E86D9F"/>
    <w:rsid w:val="00E87657"/>
    <w:rsid w:val="00EB1608"/>
    <w:rsid w:val="00EF51EB"/>
    <w:rsid w:val="00F20EA0"/>
    <w:rsid w:val="00F555B2"/>
    <w:rsid w:val="00F744B5"/>
    <w:rsid w:val="00F80AFB"/>
    <w:rsid w:val="00FB2A76"/>
    <w:rsid w:val="0C3C0DA8"/>
    <w:rsid w:val="1A7929B6"/>
    <w:rsid w:val="1E8E1342"/>
    <w:rsid w:val="22E16A6E"/>
    <w:rsid w:val="25B901EF"/>
    <w:rsid w:val="28460DF5"/>
    <w:rsid w:val="2C663817"/>
    <w:rsid w:val="3A3C7BFC"/>
    <w:rsid w:val="3D0B3BE8"/>
    <w:rsid w:val="41B07159"/>
    <w:rsid w:val="486536B8"/>
    <w:rsid w:val="4D1450C0"/>
    <w:rsid w:val="50B126C1"/>
    <w:rsid w:val="6409627E"/>
    <w:rsid w:val="66CA3A39"/>
    <w:rsid w:val="796B2A35"/>
    <w:rsid w:val="7A451A3E"/>
    <w:rsid w:val="7A4D20FF"/>
    <w:rsid w:val="7C7E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15B920-1D86-4470-9716-21547D09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CF22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D0B1D9-6B8C-4926-AFE7-1873A292B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2023-02-16T07:58:00Z</dcterms:created>
  <dcterms:modified xsi:type="dcterms:W3CDTF">2023-05-05T01:45:00Z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