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从所求的问题想起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完成《练习与测试》第20页第1--2题。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《习作二：看图画，写一写》第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default"/>
                <w:lang w:val="en-US" w:eastAsia="zh-CN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1"/>
                <w:lang w:val="en-US" w:eastAsia="zh-Hans" w:bidi="ar-SA"/>
              </w:rPr>
              <w:t>从所求的问题想起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1.朗读词句段运用中的四字词语，找一找特点，照样子写几个。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1.朗读词句段运用中的四字词语，照样子写几个。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2.读读课本第30页的两则通知，任选其中一种情况练写一则通知。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5.《我的家在这里》（第一课时）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为自己的村或社区设计一次有意义的活动。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为自己的村或社区设计一次有意义的活动。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练习四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1.抄写并背诵《日积月累》成语。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2.把这些成语背后的寓言故事讲给家人或同学听。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1.抄写并背诵《日积月累》成语。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快乐读书吧</w:t>
            </w: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1.阅读《叶公好龙》，说说这则寓言中蕴含的道理。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2.自主阅读《中国古代寓言故事》，边读边作简单批注，体会故事中的道理。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1.阅读《叶公好龙》，说说这则寓言中蕴含的道理。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2.自主阅读《中国古代寓言故事》，体会故事中的道理。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5.《我的家在这里》（第二课时）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调查村或社区中的问题并尝试解决。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调查村或社区中的问题并尝试解决。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《第二单元复习》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单元练习二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第一、二、三、四、六大题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 39-48页，说出寓言故事中的道理。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单元练习二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第一、二、三、四、六大题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2.阅读《阅读空间》第39-48页。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单足交换跳8x2组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练习四</w:t>
            </w:r>
            <w:r>
              <w:rPr>
                <w:rFonts w:hint="default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完成《练习与测试》第2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完成《练习与测试》第2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1.抄写并背诵《元日》。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1.抄写并背诵《元日》。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2.说说《元日》写的是哪个传统节日？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bidi w:val="0"/>
              <w:ind w:firstLine="442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横折钩》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尚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有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而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尚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有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而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不含括号的两步混合运算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并背诵古诗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清明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和《九月九日忆山东兄弟》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并背诵古诗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清明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和《九月九日忆山东兄弟》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2.说说两首诗分别写的是哪个传统节日？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U4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1.听读背U4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不含括号的两步混合运算（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26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一、三、四、五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一、三、四、五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2.了解我国重要的传统节日以及节日习俗，搜集相关资料。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6.《我家的好邻居》（第一课时）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想一想：你能为邻里做些什么呢？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想一想：你能为邻里做些什么呢？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《纸的发明》第一课时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2.思考课文每个自然段的意思，完成课本P38的填空。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2.思考课文每个自然段的意思，完成课本P38的填空。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《纸的发明》第二课时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2.结合课文中的相关语句，说说为什么只有蔡伦改进的造纸术传承下来了？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3.搜集我国古代四大发明的其他相关资料，与同学交流分享。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2.结合课文中的相关语句，说说为什么只有蔡伦改进的造纸术传承下来了？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6.《我家的好邻居》（第二课时）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用上学习到的好方法，在生活中处理邻里冲突。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用上学习到的好方法，在生活中处理邻里冲突。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 xml:space="preserve">三3 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六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赵州桥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抄写词语。</w:t>
            </w:r>
          </w:p>
          <w:p>
            <w:pPr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抄写词语。</w:t>
            </w:r>
          </w:p>
          <w:p>
            <w:pPr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2.抄写课文第3自然段。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六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371"/>
        <w:gridCol w:w="3120"/>
        <w:gridCol w:w="1710"/>
        <w:gridCol w:w="87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9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3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10" w:type="dxa"/>
            <w:vMerge w:val="continue"/>
          </w:tcPr>
          <w:p>
            <w:pPr>
              <w:jc w:val="left"/>
            </w:pPr>
          </w:p>
        </w:tc>
        <w:tc>
          <w:tcPr>
            <w:tcW w:w="87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练习五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371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28-29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递等式计算练习</w:t>
            </w:r>
          </w:p>
        </w:tc>
        <w:tc>
          <w:tcPr>
            <w:tcW w:w="3120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递等式计算练习</w:t>
            </w:r>
          </w:p>
        </w:tc>
        <w:tc>
          <w:tcPr>
            <w:tcW w:w="1710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《赵州桥》第二课时</w:t>
            </w:r>
          </w:p>
        </w:tc>
        <w:tc>
          <w:tcPr>
            <w:tcW w:w="33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3.继续搜集“我国宝贵的历史文化遗产”相关资料，和同学交流分享。</w:t>
            </w:r>
          </w:p>
        </w:tc>
        <w:tc>
          <w:tcPr>
            <w:tcW w:w="312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87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37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312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1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871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37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312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10" w:type="dxa"/>
            <w:vAlign w:val="top"/>
          </w:tcPr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871" w:type="dxa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书法：《竖弯钩》</w:t>
            </w:r>
          </w:p>
        </w:tc>
        <w:tc>
          <w:tcPr>
            <w:tcW w:w="33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也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先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龙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312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也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先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龙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竖弯钩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87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3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312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87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D15D0"/>
    <w:rsid w:val="1E56636A"/>
    <w:rsid w:val="23FD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2022-03-20T14:13:00Z</dcterms:created>
  <dc:creator>招财猫生意贷小邹</dc:creator>
  <cp:lastModifiedBy>「蔚泠。</cp:lastModifiedBy>
  <dcterms:modified xsi:type="dcterms:W3CDTF">2022-03-21T10:27:55Z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9F4811FB64AE44938FE8CECF851AB002</vt:lpwstr>
  </property>
</Properties>
</file>