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18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句子专项复习（第二课时）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>
            <w:pPr>
              <w:pStyle w:val="7"/>
              <w:numPr>
                <w:ilvl w:val="0"/>
                <w:numId w:val="1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说一说句子有什么特点，进行口头总结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 不攀折花木（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花木”的文明标语卡片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</w:rPr>
              <w:t>.</w:t>
            </w:r>
            <w:r>
              <w:rPr>
                <w:rStyle w:val="6"/>
                <w:rFonts w:hint="eastAsia" w:ascii="Times New Roman" w:hAnsi="Times New Roman" w:cs="Times New Roman"/>
                <w:szCs w:val="21"/>
                <w:lang w:val="en-US" w:eastAsia="zh-CN"/>
              </w:rPr>
              <w:t>复习、拓展考试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  <w:lang w:val="en-US" w:eastAsia="zh-CN"/>
              </w:rPr>
              <w:t>个人演唱复习、网上搜索民族歌曲欣赏，说说感受。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szCs w:val="21"/>
                <w:lang w:val="en-US" w:eastAsia="zh-CN"/>
              </w:rPr>
              <w:t>个人演唱复习、网上搜索民族歌曲欣赏，说说感受。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句子专项复习（第三课时）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>
            <w:pPr>
              <w:pStyle w:val="7"/>
              <w:numPr>
                <w:ilvl w:val="0"/>
                <w:numId w:val="2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错的改正过来，再连起来读两遍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18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句子专项复习（第四课时）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pStyle w:val="7"/>
              <w:numPr>
                <w:ilvl w:val="0"/>
                <w:numId w:val="3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读《拓展阅读》180-185页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630" w:firstLineChars="3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ind w:firstLine="1365" w:firstLineChars="65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ind w:firstLine="1260" w:firstLineChars="6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15.《坚持才会有收获》第一课时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讨论：在生活中，我们都经历过“坚持”，还记得当时是什么感受吗？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讨论：在生活中，我们都经历过“坚持”，还记得当时是什么感受吗？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句子专项复习（第四课时）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pStyle w:val="7"/>
              <w:numPr>
                <w:ilvl w:val="0"/>
                <w:numId w:val="3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读《拓展阅读》180-185页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各式各样的椅子（第一课时）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了解椅子的结构特征，知道明代椅子、现代椅子美在何处。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了解椅子的结构特征，知道明代椅子、现代椅子美在何处。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复习乐理知识</w:t>
            </w:r>
          </w:p>
        </w:tc>
        <w:tc>
          <w:tcPr>
            <w:tcW w:w="3260" w:type="dxa"/>
            <w:vAlign w:val="top"/>
          </w:tcPr>
          <w:p>
            <w:pPr>
              <w:pStyle w:val="10"/>
              <w:spacing w:line="360" w:lineRule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  <w:lang w:val="en-US" w:eastAsia="zh-CN"/>
              </w:rPr>
              <w:t>复习自己的音乐知识巩固，和爸爸妈妈分享。</w:t>
            </w:r>
          </w:p>
        </w:tc>
        <w:tc>
          <w:tcPr>
            <w:tcW w:w="2835" w:type="dxa"/>
            <w:vAlign w:val="top"/>
          </w:tcPr>
          <w:p>
            <w:pPr>
              <w:pStyle w:val="10"/>
              <w:spacing w:line="360" w:lineRule="auto"/>
              <w:rPr>
                <w:rStyle w:val="6"/>
                <w:rFonts w:hint="eastAsia" w:ascii="宋体" w:hAnsi="宋体" w:cs="Times New Roman"/>
                <w:szCs w:val="21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  <w:lang w:val="en-US" w:eastAsia="zh-CN"/>
              </w:rPr>
              <w:t>复习自己的音乐知识巩固，和爸爸妈妈分享。</w:t>
            </w:r>
            <w:r>
              <w:rPr>
                <w:rStyle w:val="6"/>
                <w:rFonts w:hint="eastAsia" w:ascii="宋体" w:hAnsi="宋体" w:cs="Times New Roman"/>
                <w:szCs w:val="21"/>
              </w:rPr>
              <w:t xml:space="preserve"> </w:t>
            </w:r>
          </w:p>
          <w:p>
            <w:pPr>
              <w:pStyle w:val="10"/>
              <w:spacing w:line="360" w:lineRule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10"/>
              <w:spacing w:line="360" w:lineRule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cs="Times New Roman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Cs/>
              </w:rPr>
              <w:t>词语专项复习（第一课时）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复习本册学过的全部一、二类生字，并口头组词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会分辨形近字，把形近字表格读2遍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复习本册学过的全部一、二类生字，并口头组词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各式各样的椅子（第二课时）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能够根据椅子的特点画出、设计出自己喜欢的椅子。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能够根据椅子的特点画出、设计出自己喜欢的椅子。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15.《坚持才会有收获》第二课时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为自己制订一张“坚持”记录表。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为自己制订一张“坚持”记录表。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词语专项复习（第二课时）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抽背生字的笔顺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给多音字表格中的多音字口头组词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抽背生字的笔顺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词语专项复习（第三课时）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把书本122-124页的词语表读两遍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读《拓展阅读》175-180页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句子专项复习（第一课时）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7"/>
              </w:numPr>
              <w:ind w:firstLine="0" w:firstLineChars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>
            <w:pPr>
              <w:pStyle w:val="7"/>
              <w:numPr>
                <w:ilvl w:val="0"/>
                <w:numId w:val="7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把句子写下来，注意标点符号的运用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8EDC87"/>
    <w:multiLevelType w:val="singleLevel"/>
    <w:tmpl w:val="928EDC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6784636"/>
    <w:multiLevelType w:val="singleLevel"/>
    <w:tmpl w:val="F678463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F6D0F0FF"/>
    <w:multiLevelType w:val="singleLevel"/>
    <w:tmpl w:val="F6D0F0FF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6BC481A"/>
    <w:multiLevelType w:val="singleLevel"/>
    <w:tmpl w:val="16BC481A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2DFD6B8F"/>
    <w:multiLevelType w:val="singleLevel"/>
    <w:tmpl w:val="2DFD6B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9724FB5"/>
    <w:rsid w:val="40431AC8"/>
    <w:rsid w:val="45EA496F"/>
    <w:rsid w:val="4B6A246A"/>
    <w:rsid w:val="4F453A16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2023-05-18T08:23:59Z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B1DC7860E6124E978EDFA1D5E53C4699</vt:lpwstr>
  </property>
</Properties>
</file>