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</w:tcPr>
          <w:p>
            <w:pPr/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  <w:textAlignment w:val="baseline"/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2、整理与“环境描写”和“人物描写”相关的错题，分析总结。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红领巾</w:t>
            </w:r>
            <w:r>
              <w:t>相约中国梦——唱响毕业歌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2、整理相关错题，分析总结。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期末表演考试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利用卫星定位导航技术体验导航。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认识北斗卫星导航系统。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129" w:type="dxa"/>
          </w:tcPr>
          <w:p>
            <w:pPr>
              <w:pStyle w:val="12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1、默写第二单元四本课外书的文学常识。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综合练习6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完成综合练习6全部练习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完成综合练习6基础题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王晓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418214311"/>
  </w:num>
  <w:num w:numId="6">
    <w:abstractNumId w:val="567883358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13B4B"/>
    <w:rsid w:val="00030502"/>
    <w:rsid w:val="00033DC8"/>
    <w:rsid w:val="00037513"/>
    <w:rsid w:val="00067B59"/>
    <w:rsid w:val="000902EB"/>
    <w:rsid w:val="000A4B6E"/>
    <w:rsid w:val="000B14E2"/>
    <w:rsid w:val="000B6551"/>
    <w:rsid w:val="000C036B"/>
    <w:rsid w:val="000D4C09"/>
    <w:rsid w:val="000F1AA9"/>
    <w:rsid w:val="000F68CD"/>
    <w:rsid w:val="001207BF"/>
    <w:rsid w:val="001360A4"/>
    <w:rsid w:val="0016103D"/>
    <w:rsid w:val="00166A7E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B61A4"/>
    <w:rsid w:val="002E417B"/>
    <w:rsid w:val="00314FC3"/>
    <w:rsid w:val="0033533D"/>
    <w:rsid w:val="00335D47"/>
    <w:rsid w:val="0034208F"/>
    <w:rsid w:val="00385DA9"/>
    <w:rsid w:val="003965B0"/>
    <w:rsid w:val="003C5DD3"/>
    <w:rsid w:val="003D3631"/>
    <w:rsid w:val="003D5882"/>
    <w:rsid w:val="003D5935"/>
    <w:rsid w:val="003E459A"/>
    <w:rsid w:val="003F12D4"/>
    <w:rsid w:val="0044650C"/>
    <w:rsid w:val="00446EDF"/>
    <w:rsid w:val="00471978"/>
    <w:rsid w:val="004860D3"/>
    <w:rsid w:val="00495C30"/>
    <w:rsid w:val="0049610A"/>
    <w:rsid w:val="004C37A1"/>
    <w:rsid w:val="004D4608"/>
    <w:rsid w:val="004D5817"/>
    <w:rsid w:val="004E0B7F"/>
    <w:rsid w:val="004E2613"/>
    <w:rsid w:val="004E65D3"/>
    <w:rsid w:val="004E78B9"/>
    <w:rsid w:val="004F438D"/>
    <w:rsid w:val="00501949"/>
    <w:rsid w:val="00504BD7"/>
    <w:rsid w:val="00505AF5"/>
    <w:rsid w:val="0050613A"/>
    <w:rsid w:val="005120AE"/>
    <w:rsid w:val="005123F5"/>
    <w:rsid w:val="00512DC1"/>
    <w:rsid w:val="00513CDC"/>
    <w:rsid w:val="0052273E"/>
    <w:rsid w:val="00533508"/>
    <w:rsid w:val="005471FA"/>
    <w:rsid w:val="005573B6"/>
    <w:rsid w:val="005879AD"/>
    <w:rsid w:val="00595AE3"/>
    <w:rsid w:val="005A285F"/>
    <w:rsid w:val="005A6F5A"/>
    <w:rsid w:val="005D1FA8"/>
    <w:rsid w:val="005D671E"/>
    <w:rsid w:val="005E65AE"/>
    <w:rsid w:val="00611E08"/>
    <w:rsid w:val="00613F21"/>
    <w:rsid w:val="00635264"/>
    <w:rsid w:val="00646F35"/>
    <w:rsid w:val="00653E97"/>
    <w:rsid w:val="0065423E"/>
    <w:rsid w:val="006738CC"/>
    <w:rsid w:val="00677F67"/>
    <w:rsid w:val="006819CA"/>
    <w:rsid w:val="006866AA"/>
    <w:rsid w:val="0069608F"/>
    <w:rsid w:val="006A2F8E"/>
    <w:rsid w:val="006B3FF9"/>
    <w:rsid w:val="006B47E9"/>
    <w:rsid w:val="006C59A2"/>
    <w:rsid w:val="006C7378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B10E9"/>
    <w:rsid w:val="007C01F4"/>
    <w:rsid w:val="007C1172"/>
    <w:rsid w:val="007C3327"/>
    <w:rsid w:val="007E6E89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9323B"/>
    <w:rsid w:val="009C7627"/>
    <w:rsid w:val="00A01F26"/>
    <w:rsid w:val="00A10E04"/>
    <w:rsid w:val="00A1278C"/>
    <w:rsid w:val="00A156A7"/>
    <w:rsid w:val="00A259FA"/>
    <w:rsid w:val="00A36A15"/>
    <w:rsid w:val="00A55627"/>
    <w:rsid w:val="00A75BD1"/>
    <w:rsid w:val="00A76244"/>
    <w:rsid w:val="00A9147B"/>
    <w:rsid w:val="00AB1905"/>
    <w:rsid w:val="00AD782F"/>
    <w:rsid w:val="00B01686"/>
    <w:rsid w:val="00B112CD"/>
    <w:rsid w:val="00B203A1"/>
    <w:rsid w:val="00B227B7"/>
    <w:rsid w:val="00B44DA0"/>
    <w:rsid w:val="00B828A5"/>
    <w:rsid w:val="00B93ECD"/>
    <w:rsid w:val="00BC65C6"/>
    <w:rsid w:val="00BC6AEE"/>
    <w:rsid w:val="00BF1830"/>
    <w:rsid w:val="00C10AF9"/>
    <w:rsid w:val="00C14368"/>
    <w:rsid w:val="00C46497"/>
    <w:rsid w:val="00C80400"/>
    <w:rsid w:val="00C81708"/>
    <w:rsid w:val="00CA49EB"/>
    <w:rsid w:val="00CA713E"/>
    <w:rsid w:val="00CB32AF"/>
    <w:rsid w:val="00CC5125"/>
    <w:rsid w:val="00D146A6"/>
    <w:rsid w:val="00D157D7"/>
    <w:rsid w:val="00D1633F"/>
    <w:rsid w:val="00D1653F"/>
    <w:rsid w:val="00D23C1B"/>
    <w:rsid w:val="00D3187E"/>
    <w:rsid w:val="00D34E67"/>
    <w:rsid w:val="00D37C50"/>
    <w:rsid w:val="00D557E5"/>
    <w:rsid w:val="00D55B52"/>
    <w:rsid w:val="00D57C3B"/>
    <w:rsid w:val="00D6092A"/>
    <w:rsid w:val="00D81BBD"/>
    <w:rsid w:val="00DC7E26"/>
    <w:rsid w:val="00DC7FB1"/>
    <w:rsid w:val="00DF192B"/>
    <w:rsid w:val="00DF667B"/>
    <w:rsid w:val="00DF77F1"/>
    <w:rsid w:val="00E0535A"/>
    <w:rsid w:val="00E13E8B"/>
    <w:rsid w:val="00E50C17"/>
    <w:rsid w:val="00E5778B"/>
    <w:rsid w:val="00E65FCF"/>
    <w:rsid w:val="00E67AE4"/>
    <w:rsid w:val="00E872C6"/>
    <w:rsid w:val="00E94E5B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B498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83063FB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B6FE76-5FC4-495D-97AD-67D39A7033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344</Words>
  <Characters>1967</Characters>
  <Lines>16</Lines>
  <Paragraphs>4</Paragraphs>
  <TotalTime>0</TotalTime>
  <ScaleCrop>false</ScaleCrop>
  <LinksUpToDate>false</LinksUpToDate>
  <CharactersWithSpaces>2307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2023-06-01T03:23:28Z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