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说明文专项复习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复习说明方法的特点及作用，重点复习“举例子、打比方、列数据、作比较”这四种说明方法。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整理说明文相关错题，体会说明文科学准确。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复习说明方法的特点及作用，重点复习“举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例子、打比方、列数据、作比较”这四种说明方法。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整理说明文相关错题，体会说明文科学准确。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ind w:firstLine="480" w:firstLineChars="0"/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复习Unit8课文知识，语法知识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复习Unit5课文知识，语法知识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综合练习3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完成综合练习3全部练习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完成综合练习3基础题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红领巾相约中国梦——唱响毕业歌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唱毕业歌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唱毕业歌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感受自我尊重、自我宽容、自我反省的重要性。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感受自我尊重、自我宽容、自我反省的重要性。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复习竖笛曲子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复习竖笛曲子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复习竖笛曲子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修改病段专项复习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复习修改病段中的常见错误及修改方法。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完成修改病段专项练习。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复习修改病段中的常见错误及修改方法。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完成修改病段专项练习。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完成综合练习2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完成综合练习2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适应性练习二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计算练习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计算基础练习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</w:pP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偶戏（一）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收集我国一些地方著名的偶戏表演视频进行观赏。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ascii="宋体" w:hAnsi="宋体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收集我国一些地方著名的偶戏表演视频进行观赏。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综合练习4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完成综合练习4全部练习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完成综合练习4基础题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完成综合练习3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完成综合练习3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课内阅读专项复习（一）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复习“环境描写”“人物描写”答题技巧。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整理与“环境描写”和“人物描写”相关的错题，分析总结。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复习“环境描写”“人物描写”答题技巧。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整理与“环境描写”和“人物描写”相关的错题，分析总结。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书法： 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结合上周的准备，开展班级书法展，选出自己最喜欢的三幅作品，写“小小颁奖稿”。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结合上周的准备，开展班级书法展，选出自己最喜欢的三幅作品，写“小小颁奖稿”。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运球跑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综合练习5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完成综合练习5全部练习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完成综合练习5基础题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课内阅读专项复习（二）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复习句子在文中的作用及分析句子含义相关的答题技巧。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整理相关错题，分析总结。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复习句子在文中的作用及分析句子含义相关的答题技巧。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整理相关错题，分析总结。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偶戏（二）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课后在家长把偶戏表演给家人观看。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课后在家长把偶戏表演给家人观看。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期末表演考试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选择喜欢的歌曲表演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选择喜欢的歌曲表演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-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5"/>
        <w:gridCol w:w="710"/>
        <w:gridCol w:w="30"/>
        <w:gridCol w:w="977"/>
        <w:gridCol w:w="61"/>
        <w:gridCol w:w="1729"/>
        <w:gridCol w:w="114"/>
        <w:gridCol w:w="3015"/>
        <w:gridCol w:w="2730"/>
        <w:gridCol w:w="350"/>
        <w:gridCol w:w="1297"/>
        <w:gridCol w:w="404"/>
        <w:gridCol w:w="828"/>
        <w:gridCol w:w="448"/>
        <w:gridCol w:w="51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gridSpan w:val="2"/>
            <w:textDirection w:val="lrTb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综合练习6</w:t>
            </w:r>
          </w:p>
        </w:tc>
        <w:tc>
          <w:tcPr>
            <w:tcW w:w="3129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完成综合练习6全部练习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完成综合练习6基础题</w:t>
            </w:r>
          </w:p>
        </w:tc>
        <w:tc>
          <w:tcPr>
            <w:tcW w:w="1647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32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63" w:type="dxa"/>
            <w:gridSpan w:val="2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gridSpan w:val="2"/>
            <w:textDirection w:val="lrTb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整本书阅读专题复习</w:t>
            </w:r>
          </w:p>
        </w:tc>
        <w:tc>
          <w:tcPr>
            <w:tcW w:w="3129" w:type="dxa"/>
            <w:gridSpan w:val="2"/>
            <w:textDirection w:val="lrTb"/>
            <w:vAlign w:val="center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默写第二单元四本课外书的文学常识。</w:t>
            </w:r>
          </w:p>
          <w:p>
            <w:pPr>
              <w:pStyle w:val="8"/>
              <w:ind w:left="0" w:leftChars="0" w:firstLine="0" w:firstLineChars="0"/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选择最喜欢的一本制作推荐阅读卡，同学相互交流分享。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默写第二单元四本课外书的文学常识。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选择最喜欢的一本制作推荐阅读卡，同学相互交流分享。</w:t>
            </w:r>
          </w:p>
        </w:tc>
        <w:tc>
          <w:tcPr>
            <w:tcW w:w="1647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32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129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完成综合练习4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完成综合练习4</w:t>
            </w:r>
          </w:p>
        </w:tc>
        <w:tc>
          <w:tcPr>
            <w:tcW w:w="1647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32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129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感受和平的美好与重要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感受和平的美好与重要</w:t>
            </w:r>
          </w:p>
        </w:tc>
        <w:tc>
          <w:tcPr>
            <w:tcW w:w="1647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32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智能导航</w:t>
            </w:r>
          </w:p>
        </w:tc>
        <w:tc>
          <w:tcPr>
            <w:tcW w:w="3129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利用卫星定位导航技术体验导航。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认识北斗卫星导航系统。</w:t>
            </w:r>
          </w:p>
        </w:tc>
        <w:tc>
          <w:tcPr>
            <w:tcW w:w="1647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32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129" w:type="dxa"/>
            <w:gridSpan w:val="2"/>
            <w:textDirection w:val="lrTb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主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2730" w:type="dxa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主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1647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32" w:type="dxa"/>
            <w:gridSpan w:val="2"/>
            <w:textDirection w:val="lrTb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94898"/>
    <w:rsid w:val="00AD782F"/>
    <w:rsid w:val="00C81708"/>
    <w:rsid w:val="00CC6B24"/>
    <w:rsid w:val="00CD46BE"/>
    <w:rsid w:val="00D13370"/>
    <w:rsid w:val="00D146A6"/>
    <w:rsid w:val="00D557E5"/>
    <w:rsid w:val="00D6092A"/>
    <w:rsid w:val="00D740A5"/>
    <w:rsid w:val="00EA6EBC"/>
    <w:rsid w:val="00F1711F"/>
    <w:rsid w:val="00F20EA0"/>
    <w:rsid w:val="090577C0"/>
    <w:rsid w:val="0C3C0DA8"/>
    <w:rsid w:val="0D7D6B75"/>
    <w:rsid w:val="10727807"/>
    <w:rsid w:val="1A7929B6"/>
    <w:rsid w:val="21323004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16B6789"/>
    <w:rsid w:val="634028CE"/>
    <w:rsid w:val="66A91DDA"/>
    <w:rsid w:val="66CA3A39"/>
    <w:rsid w:val="68691434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45CB07-F015-490D-90AB-8AA5163D3E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372</Words>
  <Characters>2124</Characters>
  <Lines>17</Lines>
  <Paragraphs>4</Paragraphs>
  <ScaleCrop>false</ScaleCrop>
  <LinksUpToDate>false</LinksUpToDate>
  <CharactersWithSpaces>2492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2023-05-29T08:30:00Z</dcterms:created>
  <dc:creator>USER</dc:creator>
  <cp:lastModifiedBy>Administrator</cp:lastModifiedBy>
  <dcterms:modified xsi:type="dcterms:W3CDTF">2023-06-01T06:21:35Z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E4FE6544CA6143FB95F2C287EA984C9C</vt:lpwstr>
  </property>
</Properties>
</file>