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center"/>
        <w:rPr>
          <w:b/>
          <w:sz w:val="28"/>
        </w:rPr>
      </w:pPr>
      <w:r>
        <w:rPr>
          <w:rFonts w:hint="eastAsia"/>
          <w:b/>
          <w:sz w:val="28"/>
        </w:rPr>
        <w:t>班级：</w:t>
      </w:r>
      <w:r>
        <w:rPr>
          <w:rFonts w:hint="eastAsia"/>
          <w:b/>
          <w:sz w:val="28"/>
          <w:u w:val="single"/>
        </w:rPr>
        <w:t xml:space="preserve">    五（1）班      </w:t>
      </w:r>
      <w:r>
        <w:rPr>
          <w:rFonts w:hint="eastAsia"/>
          <w:b/>
          <w:sz w:val="28"/>
        </w:rPr>
        <w:t xml:space="preserve">               周次：第 </w:t>
      </w:r>
      <w:r>
        <w:rPr>
          <w:rFonts w:hint="eastAsia"/>
          <w:b/>
          <w:sz w:val="28"/>
          <w:u w:val="single"/>
        </w:rPr>
        <w:t xml:space="preserve"> </w:t>
      </w:r>
      <w:r>
        <w:rPr>
          <w:b/>
          <w:sz w:val="28"/>
          <w:u w:val="single"/>
        </w:rPr>
        <w:t>12</w:t>
      </w:r>
      <w:r>
        <w:rPr>
          <w:rFonts w:hint="eastAsia"/>
          <w:b/>
          <w:sz w:val="28"/>
          <w:u w:val="single"/>
        </w:rPr>
        <w:t xml:space="preserve"> </w:t>
      </w:r>
      <w:r>
        <w:rPr>
          <w:rFonts w:hint="eastAsia"/>
          <w:b/>
          <w:sz w:val="28"/>
        </w:rPr>
        <w:t xml:space="preserve"> 周</w:t>
      </w:r>
    </w:p>
    <w:p>
      <w:pPr>
        <w:jc w:val="center"/>
      </w:pPr>
    </w:p>
    <w:tbl>
      <w:tblPr>
        <w:tblStyle w:val="5"/>
        <w:tblW w:w="14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347"/>
        <w:gridCol w:w="1534"/>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34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534"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jc w:val="cente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jc w:val="left"/>
            </w:pPr>
            <w:r>
              <w:rPr>
                <w:rFonts w:hint="eastAsia"/>
                <w:b/>
                <w:sz w:val="24"/>
              </w:rPr>
              <w:t>书面作业总时长</w:t>
            </w:r>
          </w:p>
          <w:p>
            <w:pPr>
              <w:jc w:val="left"/>
            </w:pPr>
          </w:p>
          <w:p>
            <w:pPr>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740" w:type="dxa"/>
            <w:vMerge w:val="continue"/>
          </w:tcPr>
          <w:p>
            <w:pPr>
              <w:jc w:val="center"/>
            </w:pPr>
          </w:p>
        </w:tc>
        <w:tc>
          <w:tcPr>
            <w:tcW w:w="740" w:type="dxa"/>
            <w:vMerge w:val="continue"/>
          </w:tcPr>
          <w:p>
            <w:pPr>
              <w:jc w:val="center"/>
            </w:pPr>
          </w:p>
        </w:tc>
        <w:tc>
          <w:tcPr>
            <w:tcW w:w="1347" w:type="dxa"/>
            <w:vMerge w:val="continue"/>
          </w:tcPr>
          <w:p>
            <w:pPr>
              <w:jc w:val="center"/>
            </w:pPr>
          </w:p>
        </w:tc>
        <w:tc>
          <w:tcPr>
            <w:tcW w:w="1534" w:type="dxa"/>
            <w:vMerge w:val="continue"/>
          </w:tcPr>
          <w:p>
            <w:pPr>
              <w:jc w:val="center"/>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center"/>
            </w:pPr>
          </w:p>
        </w:tc>
        <w:tc>
          <w:tcPr>
            <w:tcW w:w="1276" w:type="dxa"/>
            <w:vMerge w:val="continue"/>
          </w:tcPr>
          <w:p>
            <w:pPr>
              <w:jc w:val="center"/>
            </w:pP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一</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整理与</w:t>
            </w:r>
            <w:r>
              <w:t>练习（</w:t>
            </w:r>
            <w:r>
              <w:rPr>
                <w:rFonts w:hint="eastAsia"/>
              </w:rPr>
              <w:t>1）</w:t>
            </w:r>
          </w:p>
        </w:tc>
        <w:tc>
          <w:tcPr>
            <w:tcW w:w="3260" w:type="dxa"/>
          </w:tcPr>
          <w:p>
            <w:pPr>
              <w:jc w:val="left"/>
            </w:pPr>
            <w:r>
              <w:rPr>
                <w:rFonts w:hint="eastAsia"/>
              </w:rPr>
              <w:t>1.完成《练习与测试》第</w:t>
            </w:r>
            <w:r>
              <w:t>70-71</w:t>
            </w:r>
            <w:r>
              <w:rPr>
                <w:rFonts w:hint="eastAsia"/>
              </w:rPr>
              <w:t>页。</w:t>
            </w:r>
          </w:p>
        </w:tc>
        <w:tc>
          <w:tcPr>
            <w:tcW w:w="2835" w:type="dxa"/>
          </w:tcPr>
          <w:p>
            <w:pPr>
              <w:jc w:val="left"/>
            </w:pPr>
            <w:r>
              <w:rPr>
                <w:rFonts w:hint="eastAsia"/>
              </w:rPr>
              <w:t>1.完成《练习与测试》第</w:t>
            </w:r>
            <w:r>
              <w:t>70-71</w:t>
            </w:r>
            <w:r>
              <w:rPr>
                <w:rFonts w:hint="eastAsia"/>
              </w:rPr>
              <w:t>页第1-</w:t>
            </w:r>
            <w:r>
              <w:t>4</w:t>
            </w:r>
            <w:r>
              <w:rPr>
                <w:rFonts w:hint="eastAsia"/>
              </w:rPr>
              <w:t>题。</w:t>
            </w:r>
          </w:p>
        </w:tc>
        <w:tc>
          <w:tcPr>
            <w:tcW w:w="1701" w:type="dxa"/>
          </w:tcPr>
          <w:p>
            <w:pPr>
              <w:jc w:val="center"/>
            </w:pPr>
            <w:r>
              <w:rPr>
                <w:rFonts w:hint="eastAsia"/>
              </w:rPr>
              <w:t>巩固&amp;拓展</w:t>
            </w:r>
          </w:p>
        </w:tc>
        <w:tc>
          <w:tcPr>
            <w:tcW w:w="1276" w:type="dxa"/>
          </w:tcPr>
          <w:p>
            <w:pPr>
              <w:jc w:val="left"/>
            </w:pPr>
            <w:r>
              <w:t>15</w:t>
            </w:r>
            <w:r>
              <w:rPr>
                <w:rFonts w:hint="eastAsia"/>
              </w:rPr>
              <w:t>分钟</w:t>
            </w:r>
          </w:p>
        </w:tc>
        <w:tc>
          <w:tcPr>
            <w:tcW w:w="992" w:type="dxa"/>
            <w:vMerge w:val="restart"/>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16.《田忌赛马》（第一课时）</w:t>
            </w:r>
          </w:p>
        </w:tc>
        <w:tc>
          <w:tcPr>
            <w:tcW w:w="3260" w:type="dxa"/>
          </w:tcPr>
          <w:p>
            <w:pPr>
              <w:jc w:val="left"/>
              <w:textAlignment w:val="baseline"/>
              <w:rPr>
                <w:kern w:val="0"/>
                <w:sz w:val="20"/>
                <w:szCs w:val="20"/>
              </w:rPr>
            </w:pPr>
            <w:r>
              <w:rPr>
                <w:rFonts w:hint="eastAsia"/>
                <w:kern w:val="0"/>
                <w:sz w:val="20"/>
                <w:szCs w:val="20"/>
              </w:rPr>
              <w:t>1.说说孙膑这样排兵布阵的妙处，感受孙膑的人物性格特点。</w:t>
            </w:r>
          </w:p>
          <w:p>
            <w:pPr>
              <w:rPr>
                <w:kern w:val="0"/>
                <w:sz w:val="20"/>
                <w:szCs w:val="20"/>
              </w:rPr>
            </w:pPr>
            <w:r>
              <w:rPr>
                <w:rFonts w:hint="eastAsia"/>
                <w:kern w:val="0"/>
                <w:sz w:val="20"/>
                <w:szCs w:val="20"/>
              </w:rPr>
              <w:t>2</w:t>
            </w:r>
            <w:r>
              <w:rPr>
                <w:kern w:val="0"/>
                <w:sz w:val="20"/>
                <w:szCs w:val="20"/>
              </w:rPr>
              <w:t>.</w:t>
            </w:r>
            <w:r>
              <w:rPr>
                <w:rFonts w:hint="eastAsia"/>
                <w:kern w:val="0"/>
                <w:sz w:val="20"/>
                <w:szCs w:val="20"/>
              </w:rPr>
              <w:t>完成《练习与测试》第一、二题。</w:t>
            </w:r>
          </w:p>
          <w:p>
            <w:pPr>
              <w:rPr>
                <w:kern w:val="0"/>
                <w:sz w:val="20"/>
                <w:szCs w:val="20"/>
              </w:rPr>
            </w:pPr>
            <w:r>
              <w:rPr>
                <w:kern w:val="0"/>
                <w:sz w:val="20"/>
                <w:szCs w:val="20"/>
              </w:rPr>
              <w:t>3.</w:t>
            </w:r>
            <w:r>
              <w:rPr>
                <w:rFonts w:hint="eastAsia"/>
                <w:kern w:val="0"/>
                <w:sz w:val="20"/>
                <w:szCs w:val="20"/>
              </w:rPr>
              <w:t>拓展</w:t>
            </w:r>
            <w:r>
              <w:rPr>
                <w:kern w:val="0"/>
                <w:sz w:val="20"/>
                <w:szCs w:val="20"/>
              </w:rPr>
              <w:t>阅读。</w:t>
            </w:r>
          </w:p>
          <w:p>
            <w:pPr>
              <w:jc w:val="left"/>
              <w:textAlignment w:val="baseline"/>
              <w:rPr>
                <w:kern w:val="0"/>
                <w:sz w:val="24"/>
                <w:szCs w:val="20"/>
              </w:rPr>
            </w:pPr>
          </w:p>
        </w:tc>
        <w:tc>
          <w:tcPr>
            <w:tcW w:w="2835" w:type="dxa"/>
          </w:tcPr>
          <w:p>
            <w:pPr>
              <w:jc w:val="left"/>
              <w:textAlignment w:val="baseline"/>
              <w:rPr>
                <w:kern w:val="0"/>
                <w:sz w:val="20"/>
                <w:szCs w:val="20"/>
              </w:rPr>
            </w:pPr>
            <w:r>
              <w:rPr>
                <w:rFonts w:hint="eastAsia"/>
                <w:kern w:val="0"/>
                <w:sz w:val="20"/>
                <w:szCs w:val="20"/>
              </w:rPr>
              <w:t>1.说说孙膑这样排兵布阵的妙处，感受孙膑的人物性格特点。</w:t>
            </w:r>
          </w:p>
          <w:p>
            <w:pPr>
              <w:rPr>
                <w:kern w:val="0"/>
                <w:sz w:val="20"/>
                <w:szCs w:val="20"/>
              </w:rPr>
            </w:pPr>
            <w:r>
              <w:rPr>
                <w:rFonts w:hint="eastAsia"/>
                <w:kern w:val="0"/>
                <w:sz w:val="20"/>
                <w:szCs w:val="20"/>
              </w:rPr>
              <w:t>2</w:t>
            </w:r>
            <w:r>
              <w:rPr>
                <w:kern w:val="0"/>
                <w:sz w:val="20"/>
                <w:szCs w:val="20"/>
              </w:rPr>
              <w:t>.</w:t>
            </w:r>
            <w:r>
              <w:rPr>
                <w:rFonts w:hint="eastAsia"/>
                <w:kern w:val="0"/>
                <w:sz w:val="20"/>
                <w:szCs w:val="20"/>
              </w:rPr>
              <w:t>完成《练习与测试》第一、二题。</w:t>
            </w:r>
          </w:p>
          <w:p>
            <w:pPr>
              <w:jc w:val="left"/>
              <w:textAlignment w:val="baseline"/>
              <w:rPr>
                <w:kern w:val="0"/>
                <w:sz w:val="24"/>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阅读</w:t>
            </w:r>
          </w:p>
        </w:tc>
        <w:tc>
          <w:tcPr>
            <w:tcW w:w="1276" w:type="dxa"/>
          </w:tcPr>
          <w:p>
            <w:pPr>
              <w:jc w:val="left"/>
              <w:textAlignment w:val="baseline"/>
              <w:rPr>
                <w:kern w:val="0"/>
                <w:sz w:val="20"/>
                <w:szCs w:val="20"/>
              </w:rPr>
            </w:pPr>
            <w:r>
              <w:rPr>
                <w:rFonts w:hint="eastAsia"/>
                <w:kern w:val="0"/>
                <w:sz w:val="20"/>
                <w:szCs w:val="20"/>
              </w:rPr>
              <w:t>20分钟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书法</w:t>
            </w:r>
          </w:p>
        </w:tc>
        <w:tc>
          <w:tcPr>
            <w:tcW w:w="1534" w:type="dxa"/>
          </w:tcPr>
          <w:p>
            <w:pPr>
              <w:jc w:val="left"/>
              <w:textAlignment w:val="baseline"/>
              <w:rPr>
                <w:kern w:val="0"/>
                <w:sz w:val="20"/>
                <w:szCs w:val="20"/>
              </w:rPr>
            </w:pPr>
            <w:r>
              <w:rPr>
                <w:rFonts w:hint="eastAsia"/>
                <w:kern w:val="0"/>
                <w:sz w:val="20"/>
                <w:szCs w:val="20"/>
              </w:rPr>
              <w:t>书法:心字底</w:t>
            </w:r>
          </w:p>
        </w:tc>
        <w:tc>
          <w:tcPr>
            <w:tcW w:w="3260" w:type="dxa"/>
          </w:tcPr>
          <w:p>
            <w:pPr>
              <w:jc w:val="left"/>
              <w:textAlignment w:val="baseline"/>
              <w:rPr>
                <w:kern w:val="0"/>
                <w:sz w:val="20"/>
                <w:szCs w:val="20"/>
              </w:rPr>
            </w:pPr>
            <w:r>
              <w:rPr>
                <w:rFonts w:hint="eastAsia"/>
                <w:kern w:val="0"/>
                <w:sz w:val="20"/>
                <w:szCs w:val="20"/>
              </w:rPr>
              <w:t>1.在方格本上练写生字“念、恋、想”各5遍，掌握心字底的书写要领。</w:t>
            </w:r>
          </w:p>
          <w:p>
            <w:pPr>
              <w:jc w:val="left"/>
              <w:textAlignment w:val="baseline"/>
              <w:rPr>
                <w:kern w:val="0"/>
                <w:sz w:val="20"/>
                <w:szCs w:val="20"/>
              </w:rPr>
            </w:pPr>
            <w:r>
              <w:rPr>
                <w:rFonts w:hint="eastAsia"/>
                <w:kern w:val="0"/>
                <w:sz w:val="20"/>
                <w:szCs w:val="20"/>
              </w:rPr>
              <w:t>2.欣赏名家书法作品，提高自己的书法鉴赏能力。</w:t>
            </w:r>
          </w:p>
        </w:tc>
        <w:tc>
          <w:tcPr>
            <w:tcW w:w="2835" w:type="dxa"/>
          </w:tcPr>
          <w:p>
            <w:pPr>
              <w:jc w:val="left"/>
              <w:textAlignment w:val="baseline"/>
              <w:rPr>
                <w:kern w:val="0"/>
                <w:sz w:val="20"/>
                <w:szCs w:val="20"/>
              </w:rPr>
            </w:pPr>
            <w:r>
              <w:rPr>
                <w:rFonts w:hint="eastAsia"/>
                <w:kern w:val="0"/>
                <w:sz w:val="20"/>
                <w:szCs w:val="20"/>
              </w:rPr>
              <w:t>1.在方格本上练写生字“念、恋、想”各5遍，掌握心字底的书写要领。</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p>
        </w:tc>
        <w:tc>
          <w:tcPr>
            <w:tcW w:w="1276" w:type="dxa"/>
          </w:tcPr>
          <w:p>
            <w:pPr>
              <w:jc w:val="left"/>
              <w:textAlignment w:val="baseline"/>
              <w:rPr>
                <w:kern w:val="0"/>
                <w:sz w:val="20"/>
                <w:szCs w:val="20"/>
              </w:rPr>
            </w:pPr>
            <w:r>
              <w:rPr>
                <w:kern w:val="0"/>
                <w:sz w:val="20"/>
                <w:szCs w:val="20"/>
              </w:rPr>
              <w:t>5</w:t>
            </w:r>
            <w:r>
              <w:rPr>
                <w:rFonts w:hint="eastAsia"/>
                <w:kern w:val="0"/>
                <w:sz w:val="20"/>
                <w:szCs w:val="20"/>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Style w:val="10"/>
                <w:rFonts w:hint="default"/>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水彩笔、油画棒、勾线笔、铅笔</w:t>
            </w:r>
          </w:p>
        </w:tc>
        <w:tc>
          <w:tcPr>
            <w:tcW w:w="2835" w:type="dxa"/>
          </w:tcPr>
          <w:p>
            <w:pPr>
              <w:jc w:val="left"/>
              <w:textAlignment w:val="baseline"/>
              <w:rPr>
                <w:sz w:val="20"/>
              </w:rPr>
            </w:pPr>
            <w:r>
              <w:rPr>
                <w:rFonts w:hint="eastAsia"/>
                <w:sz w:val="20"/>
              </w:rPr>
              <w:t>水彩笔、油画棒、勾线笔、铅笔</w:t>
            </w:r>
          </w:p>
        </w:tc>
        <w:tc>
          <w:tcPr>
            <w:tcW w:w="1701" w:type="dxa"/>
          </w:tcPr>
          <w:p>
            <w:pPr>
              <w:jc w:val="left"/>
              <w:textAlignment w:val="baseline"/>
              <w:rPr>
                <w:sz w:val="20"/>
              </w:rPr>
            </w:pPr>
            <w:r>
              <w:rPr>
                <w:rFonts w:hint="eastAsia"/>
                <w:sz w:val="20"/>
              </w:rPr>
              <w:t>工具、材料准备</w:t>
            </w:r>
          </w:p>
        </w:tc>
        <w:tc>
          <w:tcPr>
            <w:tcW w:w="1276" w:type="dxa"/>
          </w:tcPr>
          <w:p>
            <w:pPr>
              <w:jc w:val="left"/>
              <w:textAlignment w:val="baseline"/>
              <w:rPr>
                <w:sz w:val="20"/>
              </w:rPr>
            </w:pPr>
            <w:r>
              <w:rPr>
                <w:rFonts w:hint="eastAsia"/>
                <w:sz w:val="20"/>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Style w:val="10"/>
                <w:rFonts w:hint="default"/>
                <w:lang w:bidi="ar"/>
              </w:rPr>
              <w:t>科学</w:t>
            </w:r>
          </w:p>
        </w:tc>
        <w:tc>
          <w:tcPr>
            <w:tcW w:w="1534" w:type="dxa"/>
            <w:vAlign w:val="center"/>
          </w:tcPr>
          <w:p>
            <w:pPr>
              <w:jc w:val="center"/>
              <w:rPr>
                <w:sz w:val="22"/>
              </w:rPr>
            </w:pPr>
            <w:r>
              <w:rPr>
                <w:rFonts w:hint="eastAsia"/>
                <w:sz w:val="22"/>
              </w:rPr>
              <w:t>科学</w:t>
            </w:r>
          </w:p>
        </w:tc>
        <w:tc>
          <w:tcPr>
            <w:tcW w:w="3260" w:type="dxa"/>
          </w:tcPr>
          <w:p>
            <w:pPr>
              <w:jc w:val="left"/>
            </w:pPr>
            <w:r>
              <w:rPr>
                <w:rFonts w:hint="eastAsia"/>
              </w:rPr>
              <w:t>生物</w:t>
            </w:r>
            <w:r>
              <w:t>的启示</w:t>
            </w:r>
          </w:p>
        </w:tc>
        <w:tc>
          <w:tcPr>
            <w:tcW w:w="2835" w:type="dxa"/>
          </w:tcPr>
          <w:p>
            <w:pPr>
              <w:jc w:val="left"/>
            </w:pPr>
            <w:r>
              <w:rPr>
                <w:rFonts w:hint="eastAsia"/>
              </w:rPr>
              <w:t>查</w:t>
            </w:r>
            <w:r>
              <w:t>资料，了解人类从鸟的身上获得了哪些发明创造的启示及其他仿生学的例子。</w:t>
            </w:r>
          </w:p>
        </w:tc>
        <w:tc>
          <w:tcPr>
            <w:tcW w:w="1701" w:type="dxa"/>
          </w:tcPr>
          <w:p>
            <w:pPr>
              <w:jc w:val="left"/>
            </w:pPr>
            <w:r>
              <w:rPr>
                <w:rFonts w:hint="eastAsia"/>
              </w:rPr>
              <w:t>查资料，了解人类从鸟的身上获得了哪些发明创造的启示及其他仿生学的例子。</w:t>
            </w:r>
          </w:p>
        </w:tc>
        <w:tc>
          <w:tcPr>
            <w:tcW w:w="1276" w:type="dxa"/>
          </w:tcPr>
          <w:p>
            <w:pPr>
              <w:jc w:val="left"/>
            </w:pPr>
            <w:r>
              <w:rPr>
                <w:rFonts w:hint="eastAsia"/>
              </w:rPr>
              <w:t>阅读</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Style w:val="10"/>
                <w:rFonts w:hint="default"/>
                <w:lang w:bidi="ar"/>
              </w:rPr>
              <w:t>体育与健康1</w:t>
            </w:r>
          </w:p>
        </w:tc>
        <w:tc>
          <w:tcPr>
            <w:tcW w:w="1534" w:type="dxa"/>
          </w:tcPr>
          <w:p>
            <w:pPr>
              <w:jc w:val="left"/>
            </w:pPr>
            <w:r>
              <w:rPr>
                <w:rFonts w:hint="eastAsia"/>
              </w:rPr>
              <w:t>30米接力跑</w:t>
            </w:r>
          </w:p>
        </w:tc>
        <w:tc>
          <w:tcPr>
            <w:tcW w:w="3260" w:type="dxa"/>
          </w:tcPr>
          <w:p>
            <w:pPr>
              <w:jc w:val="left"/>
            </w:pPr>
            <w:r>
              <w:rPr>
                <w:rFonts w:hint="eastAsia"/>
              </w:rPr>
              <w:t>1</w:t>
            </w:r>
            <w:r>
              <w:t>.5</w:t>
            </w:r>
            <w:r>
              <w:rPr>
                <w:rFonts w:hint="eastAsia"/>
              </w:rPr>
              <w:t>分钟</w:t>
            </w:r>
            <w:r>
              <w:t>平板支撑三组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整理与</w:t>
            </w:r>
            <w:r>
              <w:t>练习</w:t>
            </w:r>
            <w:r>
              <w:rPr>
                <w:rFonts w:hint="eastAsia"/>
              </w:rPr>
              <w:t>（2）</w:t>
            </w:r>
          </w:p>
        </w:tc>
        <w:tc>
          <w:tcPr>
            <w:tcW w:w="3260" w:type="dxa"/>
          </w:tcPr>
          <w:p>
            <w:pPr>
              <w:jc w:val="left"/>
            </w:pPr>
            <w:r>
              <w:rPr>
                <w:rFonts w:hint="eastAsia"/>
              </w:rPr>
              <w:t>1.完成《练习与测试》第</w:t>
            </w:r>
            <w:r>
              <w:t>72-73</w:t>
            </w:r>
            <w:r>
              <w:rPr>
                <w:rFonts w:hint="eastAsia"/>
              </w:rPr>
              <w:t>页。</w:t>
            </w:r>
          </w:p>
        </w:tc>
        <w:tc>
          <w:tcPr>
            <w:tcW w:w="2835" w:type="dxa"/>
          </w:tcPr>
          <w:p>
            <w:pPr>
              <w:jc w:val="left"/>
            </w:pPr>
            <w:r>
              <w:rPr>
                <w:rFonts w:hint="eastAsia"/>
              </w:rPr>
              <w:t>1.完成《练习与测试》第</w:t>
            </w:r>
            <w:r>
              <w:t>72-73</w:t>
            </w:r>
            <w:r>
              <w:rPr>
                <w:rFonts w:hint="eastAsia"/>
              </w:rPr>
              <w:t>页第1-</w:t>
            </w:r>
            <w:r>
              <w:t>3</w:t>
            </w:r>
            <w:r>
              <w:rPr>
                <w:rFonts w:hint="eastAsia"/>
              </w:rPr>
              <w:t>题。</w:t>
            </w:r>
          </w:p>
        </w:tc>
        <w:tc>
          <w:tcPr>
            <w:tcW w:w="1701" w:type="dxa"/>
          </w:tcPr>
          <w:p>
            <w:r>
              <w:rPr>
                <w:rFonts w:hint="eastAsia"/>
              </w:rPr>
              <w:t>巩固&amp;拓展</w:t>
            </w:r>
          </w:p>
        </w:tc>
        <w:tc>
          <w:tcPr>
            <w:tcW w:w="1276" w:type="dxa"/>
          </w:tcPr>
          <w:p>
            <w:pPr>
              <w:jc w:val="left"/>
            </w:pPr>
            <w:r>
              <w:rPr>
                <w:rFonts w:hint="eastAsia"/>
              </w:rPr>
              <w:t>1</w:t>
            </w:r>
            <w:r>
              <w:t>5</w:t>
            </w:r>
            <w:r>
              <w:rPr>
                <w:rFonts w:hint="eastAsia"/>
              </w:rPr>
              <w:t>分钟</w:t>
            </w:r>
          </w:p>
        </w:tc>
        <w:tc>
          <w:tcPr>
            <w:tcW w:w="992" w:type="dxa"/>
            <w:vMerge w:val="restart"/>
          </w:tcPr>
          <w:p>
            <w:pPr>
              <w:jc w:val="left"/>
            </w:pPr>
          </w:p>
          <w:p>
            <w:pPr>
              <w:jc w:val="center"/>
            </w:pPr>
          </w:p>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16.《田忌赛马》（第二课时）</w:t>
            </w:r>
          </w:p>
        </w:tc>
        <w:tc>
          <w:tcPr>
            <w:tcW w:w="3260" w:type="dxa"/>
          </w:tcPr>
          <w:p>
            <w:pPr>
              <w:rPr>
                <w:kern w:val="0"/>
                <w:sz w:val="20"/>
                <w:szCs w:val="20"/>
              </w:rPr>
            </w:pPr>
            <w:r>
              <w:rPr>
                <w:rFonts w:hint="eastAsia"/>
                <w:kern w:val="0"/>
                <w:sz w:val="20"/>
                <w:szCs w:val="20"/>
              </w:rPr>
              <w:t>1.历史上还有许多运用谋略取得胜利的故事，查找资料，和同学交流。</w:t>
            </w:r>
          </w:p>
          <w:p>
            <w:pPr>
              <w:rPr>
                <w:kern w:val="0"/>
                <w:sz w:val="20"/>
                <w:szCs w:val="20"/>
              </w:rPr>
            </w:pPr>
            <w:r>
              <w:rPr>
                <w:rFonts w:hint="eastAsia"/>
                <w:kern w:val="0"/>
                <w:sz w:val="20"/>
                <w:szCs w:val="20"/>
              </w:rPr>
              <w:t>2. 完成《练习与测试》第三、四题。</w:t>
            </w:r>
            <w:r>
              <w:rPr>
                <w:kern w:val="0"/>
                <w:sz w:val="20"/>
                <w:szCs w:val="20"/>
              </w:rPr>
              <w:t xml:space="preserve"> </w:t>
            </w:r>
          </w:p>
          <w:p>
            <w:pPr>
              <w:rPr>
                <w:kern w:val="0"/>
                <w:sz w:val="20"/>
                <w:szCs w:val="20"/>
              </w:rPr>
            </w:pPr>
            <w:r>
              <w:rPr>
                <w:kern w:val="0"/>
                <w:sz w:val="20"/>
                <w:szCs w:val="20"/>
              </w:rPr>
              <w:t>3.</w:t>
            </w:r>
            <w:r>
              <w:rPr>
                <w:rFonts w:hint="eastAsia"/>
                <w:kern w:val="0"/>
                <w:sz w:val="20"/>
                <w:szCs w:val="20"/>
              </w:rPr>
              <w:t>拓展</w:t>
            </w:r>
            <w:r>
              <w:rPr>
                <w:kern w:val="0"/>
                <w:sz w:val="20"/>
                <w:szCs w:val="20"/>
              </w:rPr>
              <w:t>阅读。</w:t>
            </w:r>
          </w:p>
        </w:tc>
        <w:tc>
          <w:tcPr>
            <w:tcW w:w="2835" w:type="dxa"/>
          </w:tcPr>
          <w:p>
            <w:pPr>
              <w:rPr>
                <w:kern w:val="0"/>
                <w:sz w:val="20"/>
                <w:szCs w:val="20"/>
              </w:rPr>
            </w:pPr>
            <w:r>
              <w:rPr>
                <w:rFonts w:hint="eastAsia"/>
                <w:kern w:val="0"/>
                <w:sz w:val="20"/>
                <w:szCs w:val="20"/>
              </w:rPr>
              <w:t>1.历史上还有许多运用谋略取得胜利的故事，查找资料，和同学交流。</w:t>
            </w:r>
          </w:p>
          <w:p>
            <w:pPr>
              <w:rPr>
                <w:kern w:val="0"/>
                <w:sz w:val="20"/>
                <w:szCs w:val="20"/>
              </w:rPr>
            </w:pPr>
            <w:r>
              <w:rPr>
                <w:rFonts w:hint="eastAsia"/>
                <w:kern w:val="0"/>
                <w:sz w:val="20"/>
                <w:szCs w:val="20"/>
              </w:rPr>
              <w:t>2. 完成《练习与测试》第三、四题。</w:t>
            </w: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阅读</w:t>
            </w:r>
          </w:p>
        </w:tc>
        <w:tc>
          <w:tcPr>
            <w:tcW w:w="1276" w:type="dxa"/>
          </w:tcPr>
          <w:p>
            <w:pPr>
              <w:jc w:val="left"/>
              <w:textAlignment w:val="baseline"/>
              <w:rPr>
                <w:kern w:val="0"/>
                <w:sz w:val="20"/>
                <w:szCs w:val="20"/>
              </w:rPr>
            </w:pPr>
            <w:r>
              <w:rPr>
                <w:rFonts w:hint="eastAsia"/>
                <w:kern w:val="0"/>
                <w:sz w:val="20"/>
                <w:szCs w:val="20"/>
              </w:rPr>
              <w:t>20分钟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信息技术</w:t>
            </w:r>
          </w:p>
        </w:tc>
        <w:tc>
          <w:tcPr>
            <w:tcW w:w="1534" w:type="dxa"/>
          </w:tcPr>
          <w:p>
            <w:pPr>
              <w:jc w:val="left"/>
            </w:pPr>
            <w:r>
              <w:rPr>
                <w:rFonts w:hint="eastAsia"/>
              </w:rPr>
              <w:t>滑杆接球2</w:t>
            </w:r>
          </w:p>
        </w:tc>
        <w:tc>
          <w:tcPr>
            <w:tcW w:w="3260" w:type="dxa"/>
          </w:tcPr>
          <w:p>
            <w:pPr>
              <w:jc w:val="left"/>
            </w:pPr>
            <w:r>
              <w:rPr>
                <w:rFonts w:hint="eastAsia"/>
              </w:rPr>
              <w:t>利用电位滑动传感器解决生活和学习中实际问题。</w:t>
            </w:r>
          </w:p>
        </w:tc>
        <w:tc>
          <w:tcPr>
            <w:tcW w:w="2835" w:type="dxa"/>
          </w:tcPr>
          <w:p>
            <w:pPr>
              <w:jc w:val="left"/>
            </w:pPr>
            <w:r>
              <w:rPr>
                <w:rFonts w:hint="eastAsia"/>
              </w:rPr>
              <w:t>说说滑动电位传感器控制程序的方法及原理</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w:t>
            </w:r>
            <w:r>
              <w:rPr>
                <w:rFonts w:ascii="Times New Roman" w:hAnsi="Times New Roman" w:cs="Times New Roman"/>
                <w:sz w:val="24"/>
                <w:szCs w:val="24"/>
              </w:rPr>
              <w:t>6  Story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w:t>
            </w:r>
            <w:r>
              <w:rPr>
                <w:rFonts w:ascii="Times New Roman" w:hAnsi="Times New Roman" w:cs="Times New Roman"/>
                <w:sz w:val="24"/>
                <w:szCs w:val="24"/>
              </w:rPr>
              <w:t>6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的CDE</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w:t>
            </w:r>
            <w:r>
              <w:rPr>
                <w:rFonts w:ascii="Times New Roman" w:hAnsi="Times New Roman" w:cs="Times New Roman"/>
                <w:sz w:val="24"/>
                <w:szCs w:val="24"/>
              </w:rPr>
              <w:t>6</w:t>
            </w:r>
            <w:r>
              <w:rPr>
                <w:rFonts w:hint="eastAsia" w:ascii="Times New Roman" w:hAnsi="Times New Roman" w:cs="Times New Roman"/>
                <w:sz w:val="24"/>
                <w:szCs w:val="24"/>
              </w:rPr>
              <w:t xml:space="preserve">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劳技</w:t>
            </w:r>
          </w:p>
        </w:tc>
        <w:tc>
          <w:tcPr>
            <w:tcW w:w="1534" w:type="dxa"/>
          </w:tcPr>
          <w:p>
            <w:pPr>
              <w:jc w:val="left"/>
              <w:rPr>
                <w:rFonts w:ascii="Calibri" w:hAnsi="Calibri" w:eastAsia="宋体" w:cs="Times New Roman"/>
                <w:kern w:val="0"/>
                <w:sz w:val="20"/>
                <w:szCs w:val="20"/>
              </w:rPr>
            </w:pPr>
            <w:r>
              <w:rPr>
                <w:rFonts w:hint="eastAsia" w:ascii="Calibri" w:hAnsi="Calibri" w:eastAsia="宋体" w:cs="Times New Roman"/>
                <w:kern w:val="0"/>
                <w:sz w:val="20"/>
                <w:szCs w:val="20"/>
              </w:rPr>
              <w:t>家用电器的发展</w:t>
            </w:r>
            <w:bookmarkStart w:id="0" w:name="_GoBack"/>
            <w:bookmarkEnd w:id="0"/>
          </w:p>
        </w:tc>
        <w:tc>
          <w:tcPr>
            <w:tcW w:w="3260" w:type="dxa"/>
          </w:tcPr>
          <w:p>
            <w:pPr>
              <w:jc w:val="both"/>
              <w:rPr>
                <w:rFonts w:ascii="Calibri" w:hAnsi="Calibri" w:eastAsia="宋体" w:cs="Times New Roman"/>
                <w:kern w:val="0"/>
                <w:sz w:val="20"/>
                <w:szCs w:val="20"/>
              </w:rPr>
            </w:pPr>
            <w:r>
              <w:rPr>
                <w:rFonts w:hint="eastAsia" w:ascii="Calibri" w:hAnsi="Calibri" w:eastAsia="宋体" w:cs="Times New Roman"/>
                <w:kern w:val="0"/>
                <w:sz w:val="20"/>
                <w:szCs w:val="20"/>
              </w:rPr>
              <w:t>尝试对家用电器的改进进行大胆设想。</w:t>
            </w:r>
          </w:p>
        </w:tc>
        <w:tc>
          <w:tcPr>
            <w:tcW w:w="2835" w:type="dxa"/>
          </w:tcPr>
          <w:p>
            <w:pPr>
              <w:jc w:val="left"/>
              <w:rPr>
                <w:rFonts w:ascii="Calibri" w:hAnsi="Calibri" w:eastAsia="宋体" w:cs="Times New Roman"/>
                <w:kern w:val="0"/>
                <w:sz w:val="20"/>
                <w:szCs w:val="20"/>
              </w:rPr>
            </w:pPr>
            <w:r>
              <w:rPr>
                <w:rFonts w:hint="eastAsia" w:ascii="Calibri" w:hAnsi="Calibri" w:eastAsia="宋体" w:cs="Times New Roman"/>
                <w:kern w:val="0"/>
                <w:sz w:val="20"/>
                <w:szCs w:val="20"/>
              </w:rPr>
              <w:t>调查一种家用电器的发展历史。</w:t>
            </w:r>
          </w:p>
        </w:tc>
        <w:tc>
          <w:tcPr>
            <w:tcW w:w="1701" w:type="dxa"/>
          </w:tcPr>
          <w:p>
            <w:pPr>
              <w:jc w:val="left"/>
              <w:rPr>
                <w:rFonts w:ascii="Calibri" w:hAnsi="Calibri" w:eastAsia="宋体" w:cs="Times New Roman"/>
                <w:kern w:val="0"/>
                <w:sz w:val="20"/>
                <w:szCs w:val="20"/>
              </w:rPr>
            </w:pPr>
            <w:r>
              <w:rPr>
                <w:rFonts w:hint="eastAsia" w:ascii="Calibri" w:hAnsi="Calibri" w:eastAsia="宋体" w:cs="Times New Roman"/>
                <w:kern w:val="0"/>
                <w:sz w:val="20"/>
                <w:szCs w:val="20"/>
              </w:rPr>
              <w:t>实践</w:t>
            </w:r>
          </w:p>
        </w:tc>
        <w:tc>
          <w:tcPr>
            <w:tcW w:w="1276" w:type="dxa"/>
          </w:tcPr>
          <w:p>
            <w:pPr>
              <w:jc w:val="both"/>
              <w:rPr>
                <w:rFonts w:ascii="Calibri" w:hAnsi="Calibri" w:eastAsia="宋体" w:cs="Times New Roman"/>
                <w:kern w:val="0"/>
                <w:sz w:val="20"/>
                <w:szCs w:val="20"/>
              </w:rPr>
            </w:pPr>
            <w:r>
              <w:rPr>
                <w:rFonts w:hint="eastAsia" w:ascii="Calibri" w:hAnsi="Calibri" w:eastAsia="宋体" w:cs="Times New Roman"/>
                <w:kern w:val="0"/>
                <w:sz w:val="20"/>
                <w:szCs w:val="20"/>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科学</w:t>
            </w:r>
          </w:p>
        </w:tc>
        <w:tc>
          <w:tcPr>
            <w:tcW w:w="1534" w:type="dxa"/>
          </w:tcPr>
          <w:p>
            <w:pPr>
              <w:jc w:val="left"/>
            </w:pPr>
            <w:r>
              <w:rPr>
                <w:rFonts w:hint="eastAsia"/>
              </w:rPr>
              <w:t>6.蛋壳</w:t>
            </w:r>
            <w:r>
              <w:t>与薄壳结构</w:t>
            </w:r>
          </w:p>
        </w:tc>
        <w:tc>
          <w:tcPr>
            <w:tcW w:w="3260" w:type="dxa"/>
          </w:tcPr>
          <w:p>
            <w:pPr>
              <w:jc w:val="left"/>
            </w:pPr>
            <w:r>
              <w:rPr>
                <w:rFonts w:hint="eastAsia"/>
              </w:rPr>
              <w:t>观察</w:t>
            </w:r>
            <w:r>
              <w:t>身边薄壳结构的物品。</w:t>
            </w:r>
          </w:p>
        </w:tc>
        <w:tc>
          <w:tcPr>
            <w:tcW w:w="2835" w:type="dxa"/>
          </w:tcPr>
          <w:p>
            <w:pPr>
              <w:jc w:val="left"/>
            </w:pPr>
            <w:r>
              <w:rPr>
                <w:rFonts w:hint="eastAsia"/>
              </w:rPr>
              <w:t>观察身边薄壳结构的物品。</w:t>
            </w:r>
          </w:p>
        </w:tc>
        <w:tc>
          <w:tcPr>
            <w:tcW w:w="1701" w:type="dxa"/>
          </w:tcPr>
          <w:p>
            <w:pPr>
              <w:jc w:val="left"/>
            </w:pPr>
            <w:r>
              <w:rPr>
                <w:rFonts w:hint="eastAsia"/>
              </w:rPr>
              <w:t>观察</w:t>
            </w:r>
          </w:p>
        </w:tc>
        <w:tc>
          <w:tcPr>
            <w:tcW w:w="1276" w:type="dxa"/>
          </w:tcPr>
          <w:p>
            <w:pPr>
              <w:jc w:val="left"/>
            </w:pP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周三</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第</w:t>
            </w:r>
            <w:r>
              <w:t>四单元练习</w:t>
            </w:r>
          </w:p>
        </w:tc>
        <w:tc>
          <w:tcPr>
            <w:tcW w:w="3260" w:type="dxa"/>
          </w:tcPr>
          <w:p>
            <w:r>
              <w:rPr>
                <w:rFonts w:hint="eastAsia"/>
              </w:rPr>
              <w:t>整理</w:t>
            </w:r>
            <w:r>
              <w:t>经典题目</w:t>
            </w:r>
            <w:r>
              <w:rPr>
                <w:rFonts w:hint="eastAsia"/>
              </w:rPr>
              <w:t>6道</w:t>
            </w:r>
          </w:p>
        </w:tc>
        <w:tc>
          <w:tcPr>
            <w:tcW w:w="2835" w:type="dxa"/>
          </w:tcPr>
          <w:p>
            <w:r>
              <w:rPr>
                <w:rFonts w:hint="eastAsia"/>
              </w:rPr>
              <w:t>整理</w:t>
            </w:r>
            <w:r>
              <w:t>经典</w:t>
            </w:r>
            <w:r>
              <w:rPr>
                <w:rFonts w:hint="eastAsia"/>
              </w:rPr>
              <w:t>题目5道</w:t>
            </w:r>
          </w:p>
        </w:tc>
        <w:tc>
          <w:tcPr>
            <w:tcW w:w="1701" w:type="dxa"/>
          </w:tcPr>
          <w:p>
            <w:pPr>
              <w:jc w:val="center"/>
            </w:pPr>
            <w:r>
              <w:rPr>
                <w:rFonts w:hint="eastAsia"/>
              </w:rPr>
              <w:t>巩固&amp;拓展</w:t>
            </w:r>
          </w:p>
        </w:tc>
        <w:tc>
          <w:tcPr>
            <w:tcW w:w="1276" w:type="dxa"/>
          </w:tcPr>
          <w:p>
            <w:pPr>
              <w:jc w:val="left"/>
            </w:pPr>
            <w:r>
              <w:t>15</w:t>
            </w:r>
            <w:r>
              <w:rPr>
                <w:rFonts w:hint="eastAsia"/>
              </w:rPr>
              <w:t>分钟</w:t>
            </w:r>
          </w:p>
        </w:tc>
        <w:tc>
          <w:tcPr>
            <w:tcW w:w="992" w:type="dxa"/>
            <w:vMerge w:val="restart"/>
          </w:tcPr>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17.《跳水》（第一课时）</w:t>
            </w:r>
          </w:p>
        </w:tc>
        <w:tc>
          <w:tcPr>
            <w:tcW w:w="3260" w:type="dxa"/>
          </w:tcPr>
          <w:p>
            <w:pPr>
              <w:rPr>
                <w:kern w:val="0"/>
                <w:sz w:val="20"/>
                <w:szCs w:val="20"/>
              </w:rPr>
            </w:pPr>
            <w:r>
              <w:rPr>
                <w:rFonts w:hint="eastAsia"/>
                <w:kern w:val="0"/>
                <w:sz w:val="20"/>
                <w:szCs w:val="20"/>
              </w:rPr>
              <w:t>1.找一找描写水手“笑”的语句，思考这几次“笑”与故事情节发展的关系。</w:t>
            </w:r>
          </w:p>
          <w:p>
            <w:pPr>
              <w:rPr>
                <w:kern w:val="0"/>
                <w:sz w:val="20"/>
                <w:szCs w:val="20"/>
              </w:rPr>
            </w:pPr>
            <w:r>
              <w:rPr>
                <w:rFonts w:hint="eastAsia"/>
                <w:kern w:val="0"/>
                <w:sz w:val="20"/>
                <w:szCs w:val="20"/>
              </w:rPr>
              <w:t>2.完成《练习与测试》第一</w:t>
            </w:r>
            <w:r>
              <w:rPr>
                <w:kern w:val="0"/>
                <w:sz w:val="20"/>
                <w:szCs w:val="20"/>
              </w:rPr>
              <w:t>、</w:t>
            </w:r>
            <w:r>
              <w:rPr>
                <w:rFonts w:hint="eastAsia"/>
                <w:kern w:val="0"/>
                <w:sz w:val="20"/>
                <w:szCs w:val="20"/>
              </w:rPr>
              <w:t>二、三题。</w:t>
            </w:r>
            <w:r>
              <w:rPr>
                <w:kern w:val="0"/>
                <w:sz w:val="20"/>
                <w:szCs w:val="20"/>
              </w:rPr>
              <w:t xml:space="preserve"> </w:t>
            </w:r>
          </w:p>
          <w:p>
            <w:pPr>
              <w:rPr>
                <w:kern w:val="0"/>
                <w:sz w:val="20"/>
                <w:szCs w:val="20"/>
              </w:rPr>
            </w:pPr>
            <w:r>
              <w:rPr>
                <w:kern w:val="0"/>
                <w:sz w:val="20"/>
                <w:szCs w:val="20"/>
              </w:rPr>
              <w:t>3.</w:t>
            </w:r>
            <w:r>
              <w:rPr>
                <w:rFonts w:hint="eastAsia"/>
                <w:kern w:val="0"/>
                <w:sz w:val="20"/>
                <w:szCs w:val="20"/>
              </w:rPr>
              <w:t>拓展</w:t>
            </w:r>
            <w:r>
              <w:rPr>
                <w:kern w:val="0"/>
                <w:sz w:val="20"/>
                <w:szCs w:val="20"/>
              </w:rPr>
              <w:t>阅读。</w:t>
            </w:r>
          </w:p>
        </w:tc>
        <w:tc>
          <w:tcPr>
            <w:tcW w:w="2835" w:type="dxa"/>
          </w:tcPr>
          <w:p>
            <w:pPr>
              <w:rPr>
                <w:kern w:val="0"/>
                <w:sz w:val="20"/>
                <w:szCs w:val="20"/>
              </w:rPr>
            </w:pPr>
            <w:r>
              <w:rPr>
                <w:rFonts w:hint="eastAsia"/>
                <w:kern w:val="0"/>
                <w:sz w:val="20"/>
                <w:szCs w:val="20"/>
              </w:rPr>
              <w:t>1.找一找描写水手“笑”的语句，思考这几次“笑”与故事情节发展的关系。</w:t>
            </w:r>
          </w:p>
          <w:p>
            <w:pPr>
              <w:rPr>
                <w:kern w:val="0"/>
                <w:sz w:val="20"/>
                <w:szCs w:val="20"/>
              </w:rPr>
            </w:pPr>
            <w:r>
              <w:rPr>
                <w:rFonts w:hint="eastAsia"/>
                <w:kern w:val="0"/>
                <w:sz w:val="20"/>
                <w:szCs w:val="20"/>
              </w:rPr>
              <w:t>2.完成《练习与测试》第一</w:t>
            </w:r>
            <w:r>
              <w:rPr>
                <w:kern w:val="0"/>
                <w:sz w:val="20"/>
                <w:szCs w:val="20"/>
              </w:rPr>
              <w:t>、</w:t>
            </w:r>
            <w:r>
              <w:rPr>
                <w:rFonts w:hint="eastAsia"/>
                <w:kern w:val="0"/>
                <w:sz w:val="20"/>
                <w:szCs w:val="20"/>
              </w:rPr>
              <w:t>二、三题。</w:t>
            </w:r>
            <w:r>
              <w:rPr>
                <w:kern w:val="0"/>
                <w:sz w:val="20"/>
                <w:szCs w:val="20"/>
              </w:rPr>
              <w:t xml:space="preserve"> </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欣赏《森林狂想曲》</w:t>
            </w:r>
          </w:p>
        </w:tc>
        <w:tc>
          <w:tcPr>
            <w:tcW w:w="3260" w:type="dxa"/>
          </w:tcPr>
          <w:p>
            <w:pPr>
              <w:jc w:val="left"/>
            </w:pPr>
            <w:r>
              <w:rPr>
                <w:rFonts w:hint="eastAsia"/>
              </w:rPr>
              <w:t>复习乐曲，跟随音乐做声势动作</w:t>
            </w:r>
          </w:p>
        </w:tc>
        <w:tc>
          <w:tcPr>
            <w:tcW w:w="2835" w:type="dxa"/>
          </w:tcPr>
          <w:p>
            <w:pPr>
              <w:jc w:val="left"/>
            </w:pPr>
            <w:r>
              <w:rPr>
                <w:rFonts w:hint="eastAsia"/>
              </w:rPr>
              <w:t>用合适的动作表现主题二</w:t>
            </w:r>
          </w:p>
        </w:tc>
        <w:tc>
          <w:tcPr>
            <w:tcW w:w="1701" w:type="dxa"/>
          </w:tcPr>
          <w:p>
            <w:pPr>
              <w:jc w:val="left"/>
            </w:pPr>
            <w:r>
              <w:rPr>
                <w:rFonts w:hint="eastAsia"/>
              </w:rPr>
              <w:t>实践</w:t>
            </w:r>
          </w:p>
        </w:tc>
        <w:tc>
          <w:tcPr>
            <w:tcW w:w="1276" w:type="dxa"/>
          </w:tcPr>
          <w:p>
            <w:pPr>
              <w:jc w:val="left"/>
            </w:pPr>
            <w:r>
              <w:rPr>
                <w:rFonts w:hint="eastAsia"/>
              </w:rPr>
              <w:t>五分钟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w:t>
            </w:r>
            <w:r>
              <w:rPr>
                <w:rFonts w:ascii="Times New Roman" w:hAnsi="Times New Roman" w:cs="Times New Roman"/>
                <w:sz w:val="24"/>
                <w:szCs w:val="24"/>
              </w:rPr>
              <w:t>6  Grammar time</w:t>
            </w:r>
          </w:p>
        </w:tc>
        <w:tc>
          <w:tcPr>
            <w:tcW w:w="3260" w:type="dxa"/>
          </w:tcPr>
          <w:p>
            <w:pPr>
              <w:jc w:val="left"/>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.继续读背U</w:t>
            </w:r>
            <w:r>
              <w:rPr>
                <w:rFonts w:ascii="Times New Roman" w:hAnsi="Times New Roman" w:cs="Times New Roman"/>
                <w:sz w:val="24"/>
                <w:szCs w:val="24"/>
              </w:rPr>
              <w:t>6</w:t>
            </w:r>
            <w:r>
              <w:rPr>
                <w:rFonts w:hint="eastAsia" w:ascii="Times New Roman" w:hAnsi="Times New Roman" w:cs="Times New Roman"/>
                <w:sz w:val="24"/>
                <w:szCs w:val="24"/>
              </w:rPr>
              <w:t xml:space="preserve">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2.完成《课课练》Period2的CDEF</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1.继续读背U</w:t>
            </w:r>
            <w:r>
              <w:rPr>
                <w:rFonts w:ascii="Times New Roman" w:hAnsi="Times New Roman" w:cs="Times New Roman"/>
                <w:sz w:val="24"/>
                <w:szCs w:val="24"/>
              </w:rPr>
              <w:t>6</w:t>
            </w:r>
            <w:r>
              <w:rPr>
                <w:rFonts w:hint="eastAsia" w:ascii="Times New Roman" w:hAnsi="Times New Roman" w:cs="Times New Roman"/>
                <w:sz w:val="24"/>
                <w:szCs w:val="24"/>
              </w:rPr>
              <w:t xml:space="preserve">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2.完成《课课练》Period2的CDE</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单元</w:t>
            </w:r>
            <w:r>
              <w:t>练习讲解</w:t>
            </w:r>
          </w:p>
        </w:tc>
        <w:tc>
          <w:tcPr>
            <w:tcW w:w="3260" w:type="dxa"/>
          </w:tcPr>
          <w:p>
            <w:r>
              <w:rPr>
                <w:rFonts w:hint="eastAsia"/>
              </w:rPr>
              <w:t>整理</w:t>
            </w:r>
            <w:r>
              <w:t>经典题目</w:t>
            </w:r>
            <w:r>
              <w:rPr>
                <w:rFonts w:hint="eastAsia"/>
              </w:rPr>
              <w:t>6道</w:t>
            </w:r>
          </w:p>
        </w:tc>
        <w:tc>
          <w:tcPr>
            <w:tcW w:w="2835" w:type="dxa"/>
          </w:tcPr>
          <w:p>
            <w:r>
              <w:rPr>
                <w:rFonts w:hint="eastAsia"/>
              </w:rPr>
              <w:t>整理</w:t>
            </w:r>
            <w:r>
              <w:t>经典</w:t>
            </w:r>
            <w:r>
              <w:rPr>
                <w:rFonts w:hint="eastAsia"/>
              </w:rPr>
              <w:t>题目5道</w:t>
            </w:r>
          </w:p>
        </w:tc>
        <w:tc>
          <w:tcPr>
            <w:tcW w:w="1701" w:type="dxa"/>
          </w:tcPr>
          <w:p>
            <w:pPr>
              <w:jc w:val="center"/>
            </w:pPr>
            <w:r>
              <w:rPr>
                <w:rFonts w:hint="eastAsia"/>
              </w:rPr>
              <w:t>巩固&amp;拓展</w:t>
            </w:r>
          </w:p>
        </w:tc>
        <w:tc>
          <w:tcPr>
            <w:tcW w:w="1276" w:type="dxa"/>
          </w:tcPr>
          <w:p>
            <w:pPr>
              <w:jc w:val="left"/>
            </w:pPr>
            <w:r>
              <w:t>15</w:t>
            </w:r>
            <w:r>
              <w:rPr>
                <w:rFonts w:hint="eastAsia"/>
              </w:rPr>
              <w:t>分钟</w:t>
            </w:r>
          </w:p>
        </w:tc>
        <w:tc>
          <w:tcPr>
            <w:tcW w:w="992" w:type="dxa"/>
            <w:vMerge w:val="restart"/>
          </w:tcPr>
          <w:p>
            <w:pPr>
              <w:jc w:val="center"/>
            </w:pPr>
            <w:r>
              <w:rPr>
                <w:rFonts w:hint="eastAsia"/>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17.《跳水》（第二课时）</w:t>
            </w:r>
          </w:p>
        </w:tc>
        <w:tc>
          <w:tcPr>
            <w:tcW w:w="3260" w:type="dxa"/>
          </w:tcPr>
          <w:p>
            <w:pPr>
              <w:rPr>
                <w:kern w:val="0"/>
                <w:sz w:val="20"/>
                <w:szCs w:val="20"/>
              </w:rPr>
            </w:pPr>
            <w:r>
              <w:rPr>
                <w:rFonts w:hint="eastAsia"/>
                <w:kern w:val="0"/>
                <w:sz w:val="20"/>
                <w:szCs w:val="20"/>
              </w:rPr>
              <w:t>1.想想</w:t>
            </w:r>
            <w:r>
              <w:rPr>
                <w:kern w:val="0"/>
                <w:sz w:val="20"/>
                <w:szCs w:val="20"/>
              </w:rPr>
              <w:t>船长的办法好在哪里，</w:t>
            </w:r>
            <w:r>
              <w:rPr>
                <w:rFonts w:hint="eastAsia"/>
                <w:kern w:val="0"/>
                <w:sz w:val="20"/>
                <w:szCs w:val="20"/>
              </w:rPr>
              <w:t>感受</w:t>
            </w:r>
            <w:r>
              <w:rPr>
                <w:kern w:val="0"/>
                <w:sz w:val="20"/>
                <w:szCs w:val="20"/>
              </w:rPr>
              <w:t>船长的人物形象</w:t>
            </w:r>
            <w:r>
              <w:rPr>
                <w:rFonts w:hint="eastAsia"/>
                <w:kern w:val="0"/>
                <w:sz w:val="20"/>
                <w:szCs w:val="20"/>
              </w:rPr>
              <w:t>。</w:t>
            </w:r>
          </w:p>
          <w:p>
            <w:pPr>
              <w:rPr>
                <w:kern w:val="0"/>
                <w:sz w:val="20"/>
                <w:szCs w:val="20"/>
              </w:rPr>
            </w:pPr>
            <w:r>
              <w:rPr>
                <w:rFonts w:hint="eastAsia"/>
                <w:kern w:val="0"/>
                <w:sz w:val="20"/>
                <w:szCs w:val="20"/>
              </w:rPr>
              <w:t>2.完成《练习与测试》第</w:t>
            </w:r>
            <w:r>
              <w:rPr>
                <w:kern w:val="0"/>
                <w:sz w:val="20"/>
                <w:szCs w:val="20"/>
              </w:rPr>
              <w:t>四</w:t>
            </w:r>
            <w:r>
              <w:rPr>
                <w:rFonts w:hint="eastAsia"/>
                <w:kern w:val="0"/>
                <w:sz w:val="20"/>
                <w:szCs w:val="20"/>
              </w:rPr>
              <w:t>、六题。</w:t>
            </w:r>
            <w:r>
              <w:rPr>
                <w:kern w:val="0"/>
                <w:sz w:val="20"/>
                <w:szCs w:val="20"/>
              </w:rPr>
              <w:t xml:space="preserve"> </w:t>
            </w:r>
          </w:p>
          <w:p>
            <w:pPr>
              <w:rPr>
                <w:kern w:val="0"/>
                <w:sz w:val="20"/>
                <w:szCs w:val="20"/>
              </w:rPr>
            </w:pPr>
            <w:r>
              <w:rPr>
                <w:kern w:val="0"/>
                <w:sz w:val="20"/>
                <w:szCs w:val="20"/>
              </w:rPr>
              <w:t>3.</w:t>
            </w:r>
            <w:r>
              <w:rPr>
                <w:rFonts w:hint="eastAsia"/>
                <w:kern w:val="0"/>
                <w:sz w:val="20"/>
                <w:szCs w:val="20"/>
              </w:rPr>
              <w:t>拓展</w:t>
            </w:r>
            <w:r>
              <w:rPr>
                <w:kern w:val="0"/>
                <w:sz w:val="20"/>
                <w:szCs w:val="20"/>
              </w:rPr>
              <w:t>阅读。</w:t>
            </w:r>
          </w:p>
        </w:tc>
        <w:tc>
          <w:tcPr>
            <w:tcW w:w="2835" w:type="dxa"/>
          </w:tcPr>
          <w:p>
            <w:pPr>
              <w:rPr>
                <w:kern w:val="0"/>
                <w:sz w:val="20"/>
                <w:szCs w:val="20"/>
              </w:rPr>
            </w:pPr>
            <w:r>
              <w:rPr>
                <w:rFonts w:hint="eastAsia"/>
                <w:kern w:val="0"/>
                <w:sz w:val="20"/>
                <w:szCs w:val="20"/>
              </w:rPr>
              <w:t>1.想想</w:t>
            </w:r>
            <w:r>
              <w:rPr>
                <w:kern w:val="0"/>
                <w:sz w:val="20"/>
                <w:szCs w:val="20"/>
              </w:rPr>
              <w:t>船长的办法好在哪里，</w:t>
            </w:r>
            <w:r>
              <w:rPr>
                <w:rFonts w:hint="eastAsia"/>
                <w:kern w:val="0"/>
                <w:sz w:val="20"/>
                <w:szCs w:val="20"/>
              </w:rPr>
              <w:t>感受</w:t>
            </w:r>
            <w:r>
              <w:rPr>
                <w:kern w:val="0"/>
                <w:sz w:val="20"/>
                <w:szCs w:val="20"/>
              </w:rPr>
              <w:t>船长的人物形象</w:t>
            </w:r>
            <w:r>
              <w:rPr>
                <w:rFonts w:hint="eastAsia"/>
                <w:kern w:val="0"/>
                <w:sz w:val="20"/>
                <w:szCs w:val="20"/>
              </w:rPr>
              <w:t>。</w:t>
            </w:r>
          </w:p>
          <w:p>
            <w:pPr>
              <w:rPr>
                <w:kern w:val="0"/>
                <w:sz w:val="20"/>
                <w:szCs w:val="20"/>
              </w:rPr>
            </w:pPr>
            <w:r>
              <w:rPr>
                <w:rFonts w:hint="eastAsia"/>
                <w:kern w:val="0"/>
                <w:sz w:val="20"/>
                <w:szCs w:val="20"/>
              </w:rPr>
              <w:t>2.完成《练习与测试》第</w:t>
            </w:r>
            <w:r>
              <w:rPr>
                <w:kern w:val="0"/>
                <w:sz w:val="20"/>
                <w:szCs w:val="20"/>
              </w:rPr>
              <w:t>四</w:t>
            </w:r>
            <w:r>
              <w:rPr>
                <w:rFonts w:hint="eastAsia"/>
                <w:kern w:val="0"/>
                <w:sz w:val="20"/>
                <w:szCs w:val="20"/>
              </w:rPr>
              <w:t>、六题。</w:t>
            </w:r>
            <w:r>
              <w:rPr>
                <w:kern w:val="0"/>
                <w:sz w:val="20"/>
                <w:szCs w:val="20"/>
              </w:rPr>
              <w:t xml:space="preserve"> </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地方</w:t>
            </w:r>
          </w:p>
        </w:tc>
        <w:tc>
          <w:tcPr>
            <w:tcW w:w="1534" w:type="dxa"/>
          </w:tcPr>
          <w:p>
            <w:pPr>
              <w:jc w:val="left"/>
            </w:pPr>
            <w:r>
              <w:rPr>
                <w:rFonts w:hint="eastAsia"/>
              </w:rPr>
              <w:t>利用超声波来测量距离，并根据不同的距离发出不同的声音。</w:t>
            </w:r>
          </w:p>
        </w:tc>
        <w:tc>
          <w:tcPr>
            <w:tcW w:w="3260" w:type="dxa"/>
          </w:tcPr>
          <w:p>
            <w:pPr>
              <w:jc w:val="left"/>
            </w:pPr>
            <w:r>
              <w:rPr>
                <w:rFonts w:hint="eastAsia"/>
              </w:rPr>
              <w:t>利用传感器精确控制角色在舞台上的位置。</w:t>
            </w:r>
          </w:p>
        </w:tc>
        <w:tc>
          <w:tcPr>
            <w:tcW w:w="2835" w:type="dxa"/>
          </w:tcPr>
          <w:p>
            <w:pPr>
              <w:jc w:val="left"/>
            </w:pPr>
            <w:r>
              <w:rPr>
                <w:rFonts w:hint="eastAsia"/>
              </w:rPr>
              <w:t>说说超声波传感器的作用</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综合实践活动（班队）</w:t>
            </w:r>
          </w:p>
        </w:tc>
        <w:tc>
          <w:tcPr>
            <w:tcW w:w="1534" w:type="dxa"/>
          </w:tcPr>
          <w:p>
            <w:pPr>
              <w:jc w:val="left"/>
              <w:rPr>
                <w:rFonts w:hint="eastAsia" w:eastAsiaTheme="minorEastAsia"/>
                <w:lang w:val="en-US" w:eastAsia="zh-CN"/>
              </w:rPr>
            </w:pPr>
            <w:r>
              <w:rPr>
                <w:rFonts w:hint="eastAsia"/>
                <w:lang w:val="en-US" w:eastAsia="zh-CN"/>
              </w:rPr>
              <w:t>班队</w:t>
            </w:r>
          </w:p>
        </w:tc>
        <w:tc>
          <w:tcPr>
            <w:tcW w:w="3260" w:type="dxa"/>
          </w:tcPr>
          <w:p>
            <w:pPr>
              <w:jc w:val="left"/>
            </w:pPr>
            <w:r>
              <w:rPr>
                <w:rFonts w:hint="eastAsia"/>
              </w:rPr>
              <w:t>无</w:t>
            </w:r>
          </w:p>
        </w:tc>
        <w:tc>
          <w:tcPr>
            <w:tcW w:w="2835" w:type="dxa"/>
          </w:tcPr>
          <w:p>
            <w:pPr>
              <w:jc w:val="left"/>
            </w:pPr>
            <w:r>
              <w:rPr>
                <w:rFonts w:hint="eastAsia"/>
              </w:rPr>
              <w:t>无</w:t>
            </w:r>
          </w:p>
        </w:tc>
        <w:tc>
          <w:tcPr>
            <w:tcW w:w="1701" w:type="dxa"/>
          </w:tcPr>
          <w:p>
            <w:pPr>
              <w:jc w:val="left"/>
            </w:pPr>
            <w:r>
              <w:rPr>
                <w:rFonts w:hint="eastAsia"/>
              </w:rPr>
              <w:t>无</w:t>
            </w:r>
          </w:p>
        </w:tc>
        <w:tc>
          <w:tcPr>
            <w:tcW w:w="1276" w:type="dxa"/>
          </w:tcPr>
          <w:p>
            <w:pPr>
              <w:jc w:val="left"/>
            </w:pPr>
            <w:r>
              <w:rPr>
                <w:rFonts w:hint="eastAsia"/>
              </w:rPr>
              <w:t>无</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异分母分数加</w:t>
            </w:r>
            <w:r>
              <w:t>、减法</w:t>
            </w:r>
          </w:p>
        </w:tc>
        <w:tc>
          <w:tcPr>
            <w:tcW w:w="3260" w:type="dxa"/>
          </w:tcPr>
          <w:p>
            <w:pPr>
              <w:jc w:val="left"/>
            </w:pPr>
            <w:r>
              <w:rPr>
                <w:rFonts w:hint="eastAsia"/>
              </w:rPr>
              <w:t>1.完成《练习与测试》第</w:t>
            </w:r>
            <w:r>
              <w:t>75</w:t>
            </w:r>
            <w:r>
              <w:rPr>
                <w:rFonts w:hint="eastAsia"/>
              </w:rPr>
              <w:t>页。</w:t>
            </w:r>
          </w:p>
        </w:tc>
        <w:tc>
          <w:tcPr>
            <w:tcW w:w="2835" w:type="dxa"/>
          </w:tcPr>
          <w:p>
            <w:pPr>
              <w:jc w:val="left"/>
            </w:pPr>
            <w:r>
              <w:rPr>
                <w:rFonts w:hint="eastAsia"/>
              </w:rPr>
              <w:t>1.完成《练习与测试》第</w:t>
            </w:r>
            <w:r>
              <w:t>75</w:t>
            </w:r>
            <w:r>
              <w:rPr>
                <w:rFonts w:hint="eastAsia"/>
              </w:rPr>
              <w:t>页第1</w:t>
            </w:r>
            <w:r>
              <w:t>-3</w:t>
            </w:r>
            <w:r>
              <w:rPr>
                <w:rFonts w:hint="eastAsia"/>
              </w:rPr>
              <w:t>题。</w:t>
            </w:r>
          </w:p>
        </w:tc>
        <w:tc>
          <w:tcPr>
            <w:tcW w:w="1701" w:type="dxa"/>
          </w:tcPr>
          <w:p>
            <w:r>
              <w:rPr>
                <w:rFonts w:hint="eastAsia"/>
              </w:rPr>
              <w:t>巩固&amp;拓展</w:t>
            </w:r>
          </w:p>
        </w:tc>
        <w:tc>
          <w:tcPr>
            <w:tcW w:w="1276" w:type="dxa"/>
          </w:tcPr>
          <w:p>
            <w:pPr>
              <w:jc w:val="left"/>
            </w:pPr>
            <w:r>
              <w:rPr>
                <w:rFonts w:hint="eastAsia"/>
              </w:rPr>
              <w:t>1</w:t>
            </w:r>
            <w:r>
              <w:t>5</w:t>
            </w:r>
            <w:r>
              <w:rPr>
                <w:rFonts w:hint="eastAsia"/>
              </w:rPr>
              <w:t>分钟</w:t>
            </w:r>
          </w:p>
        </w:tc>
        <w:tc>
          <w:tcPr>
            <w:tcW w:w="992" w:type="dxa"/>
            <w:vMerge w:val="restart"/>
          </w:tcPr>
          <w:p>
            <w:pPr>
              <w:jc w:val="center"/>
            </w:pPr>
          </w:p>
          <w:p>
            <w:pPr>
              <w:ind w:firstLine="210" w:firstLineChars="100"/>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习作：神奇的探险之旅（第一课时）</w:t>
            </w:r>
          </w:p>
        </w:tc>
        <w:tc>
          <w:tcPr>
            <w:tcW w:w="3260" w:type="dxa"/>
          </w:tcPr>
          <w:p>
            <w:pPr>
              <w:jc w:val="left"/>
              <w:textAlignment w:val="baseline"/>
              <w:rPr>
                <w:kern w:val="0"/>
                <w:sz w:val="20"/>
                <w:szCs w:val="20"/>
              </w:rPr>
            </w:pPr>
            <w:r>
              <w:rPr>
                <w:rFonts w:hint="eastAsia"/>
                <w:kern w:val="0"/>
                <w:sz w:val="20"/>
                <w:szCs w:val="20"/>
              </w:rPr>
              <w:t>1.根据老师上课评讲，完成剩下习作。要求展开丰富合理的想象，把遇到的困难、求生的方法写具体，把心情的变化也要写出来。</w:t>
            </w:r>
          </w:p>
          <w:p>
            <w:pPr>
              <w:jc w:val="left"/>
              <w:textAlignment w:val="baseline"/>
              <w:rPr>
                <w:kern w:val="0"/>
                <w:sz w:val="20"/>
                <w:szCs w:val="20"/>
              </w:rPr>
            </w:pPr>
            <w:r>
              <w:rPr>
                <w:rFonts w:hint="eastAsia"/>
                <w:kern w:val="0"/>
                <w:sz w:val="20"/>
                <w:szCs w:val="20"/>
              </w:rPr>
              <w:t>2.拓展</w:t>
            </w:r>
            <w:r>
              <w:rPr>
                <w:kern w:val="0"/>
                <w:sz w:val="20"/>
                <w:szCs w:val="20"/>
              </w:rPr>
              <w:t>阅读。</w:t>
            </w:r>
          </w:p>
        </w:tc>
        <w:tc>
          <w:tcPr>
            <w:tcW w:w="2835" w:type="dxa"/>
          </w:tcPr>
          <w:p>
            <w:pPr>
              <w:jc w:val="left"/>
              <w:textAlignment w:val="baseline"/>
              <w:rPr>
                <w:kern w:val="0"/>
                <w:sz w:val="20"/>
                <w:szCs w:val="20"/>
              </w:rPr>
            </w:pPr>
            <w:r>
              <w:rPr>
                <w:rFonts w:hint="eastAsia"/>
                <w:kern w:val="0"/>
                <w:sz w:val="20"/>
                <w:szCs w:val="20"/>
              </w:rPr>
              <w:t>1.根据老师上课评讲，完成剩下习作。要求展开丰富合理的想象，把遇到的困难、求生的方法写具体，把心情的变化也要写出来。</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w:t>
            </w:r>
            <w:r>
              <w:rPr>
                <w:rFonts w:ascii="Times New Roman" w:hAnsi="Times New Roman" w:cs="Times New Roman"/>
                <w:sz w:val="24"/>
                <w:szCs w:val="24"/>
              </w:rPr>
              <w:t>6 Fun time</w:t>
            </w:r>
          </w:p>
          <w:p>
            <w:pPr>
              <w:ind w:firstLine="360" w:firstLineChars="150"/>
              <w:jc w:val="left"/>
              <w:rPr>
                <w:rFonts w:ascii="Times New Roman" w:hAnsi="Times New Roman" w:cs="Times New Roman"/>
                <w:sz w:val="24"/>
                <w:szCs w:val="24"/>
              </w:rPr>
            </w:pPr>
            <w:r>
              <w:rPr>
                <w:rFonts w:ascii="Times New Roman" w:hAnsi="Times New Roman" w:cs="Times New Roman"/>
                <w:sz w:val="24"/>
                <w:szCs w:val="24"/>
              </w:rPr>
              <w:t>&amp;Sound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听</w:t>
            </w:r>
            <w:r>
              <w:rPr>
                <w:rFonts w:hint="eastAsia" w:ascii="Times New Roman" w:hAnsi="Times New Roman" w:cs="Times New Roman"/>
                <w:sz w:val="24"/>
                <w:szCs w:val="24"/>
              </w:rPr>
              <w:t>读背U</w:t>
            </w:r>
            <w:r>
              <w:rPr>
                <w:rFonts w:ascii="Times New Roman" w:hAnsi="Times New Roman" w:cs="Times New Roman"/>
                <w:sz w:val="24"/>
                <w:szCs w:val="24"/>
              </w:rPr>
              <w:t>6</w:t>
            </w:r>
            <w:r>
              <w:rPr>
                <w:rFonts w:hint="eastAsia" w:ascii="Times New Roman" w:hAnsi="Times New Roman" w:cs="Times New Roman"/>
                <w:sz w:val="24"/>
                <w:szCs w:val="24"/>
              </w:rPr>
              <w:t xml:space="preserve"> S</w:t>
            </w:r>
            <w:r>
              <w:rPr>
                <w:rFonts w:ascii="Times New Roman" w:hAnsi="Times New Roman" w:cs="Times New Roman"/>
                <w:sz w:val="24"/>
                <w:szCs w:val="24"/>
              </w:rPr>
              <w:t xml:space="preserve">ound </w:t>
            </w:r>
            <w:r>
              <w:rPr>
                <w:rFonts w:hint="eastAsia" w:ascii="Times New Roman" w:hAnsi="Times New Roman" w:cs="Times New Roman"/>
                <w:sz w:val="24"/>
                <w:szCs w:val="24"/>
              </w:rPr>
              <w:t xml:space="preserve">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2.完成《课课练》Period3的CDE</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 听读背U</w:t>
            </w:r>
            <w:r>
              <w:rPr>
                <w:rFonts w:ascii="Times New Roman" w:hAnsi="Times New Roman" w:cs="Times New Roman"/>
                <w:sz w:val="24"/>
                <w:szCs w:val="24"/>
              </w:rPr>
              <w:t>6</w:t>
            </w:r>
            <w:r>
              <w:rPr>
                <w:rFonts w:hint="eastAsia" w:ascii="Times New Roman" w:hAnsi="Times New Roman" w:cs="Times New Roman"/>
                <w:sz w:val="24"/>
                <w:szCs w:val="24"/>
              </w:rPr>
              <w:t xml:space="preserve"> Sound  time</w:t>
            </w:r>
          </w:p>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w:t>
            </w:r>
            <w:r>
              <w:rPr>
                <w:rFonts w:hint="eastAsia" w:ascii="Times New Roman" w:hAnsi="Times New Roman" w:cs="Times New Roman"/>
                <w:sz w:val="24"/>
                <w:szCs w:val="24"/>
              </w:rPr>
              <w:t>完成《课课练》Period3的CD</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学生能关注周围环境，能用喜欢的工具材料和表现手法表现理想的居住环境。</w:t>
            </w:r>
          </w:p>
        </w:tc>
        <w:tc>
          <w:tcPr>
            <w:tcW w:w="2835" w:type="dxa"/>
          </w:tcPr>
          <w:p>
            <w:pPr>
              <w:jc w:val="left"/>
              <w:textAlignment w:val="baseline"/>
              <w:rPr>
                <w:sz w:val="20"/>
              </w:rPr>
            </w:pPr>
            <w:r>
              <w:rPr>
                <w:rFonts w:hint="eastAsia"/>
                <w:sz w:val="20"/>
              </w:rPr>
              <w:t>激发学生对美好生活的环境的向往和追求，增强对自然、生活的热爱之情。</w:t>
            </w:r>
          </w:p>
        </w:tc>
        <w:tc>
          <w:tcPr>
            <w:tcW w:w="1701" w:type="dxa"/>
          </w:tcPr>
          <w:p>
            <w:pPr>
              <w:jc w:val="left"/>
              <w:textAlignment w:val="baseline"/>
              <w:rPr>
                <w:sz w:val="20"/>
              </w:rPr>
            </w:pPr>
            <w:r>
              <w:rPr>
                <w:rFonts w:hint="eastAsia"/>
                <w:sz w:val="20"/>
              </w:rPr>
              <w:t>拓展</w:t>
            </w:r>
          </w:p>
        </w:tc>
        <w:tc>
          <w:tcPr>
            <w:tcW w:w="1276" w:type="dxa"/>
          </w:tcPr>
          <w:p>
            <w:pPr>
              <w:jc w:val="left"/>
              <w:textAlignment w:val="baseline"/>
              <w:rPr>
                <w:sz w:val="20"/>
              </w:rPr>
            </w:pPr>
            <w:r>
              <w:rPr>
                <w:rFonts w:hint="eastAsia"/>
                <w:sz w:val="20"/>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w:t>
            </w:r>
          </w:p>
        </w:tc>
        <w:tc>
          <w:tcPr>
            <w:tcW w:w="1534" w:type="dxa"/>
          </w:tcPr>
          <w:p>
            <w:pPr>
              <w:jc w:val="left"/>
            </w:pPr>
            <w:r>
              <w:rPr>
                <w:rFonts w:hint="eastAsia"/>
              </w:rPr>
              <w:t>《外出活动保安全》第一</w:t>
            </w:r>
            <w:r>
              <w:t>课时</w:t>
            </w:r>
          </w:p>
        </w:tc>
        <w:tc>
          <w:tcPr>
            <w:tcW w:w="3260" w:type="dxa"/>
          </w:tcPr>
          <w:p>
            <w:pPr>
              <w:ind w:firstLine="420" w:firstLineChars="200"/>
            </w:pPr>
            <w:r>
              <w:rPr>
                <w:rFonts w:hint="eastAsia"/>
              </w:rPr>
              <w:t>1.选择就近的公共场所进行实地考察，看一看哪些地方设置了安全警示标志，了解这些地方活动需要注意的安全问题。</w:t>
            </w:r>
          </w:p>
          <w:p>
            <w:pPr>
              <w:ind w:firstLine="420" w:firstLineChars="200"/>
            </w:pPr>
            <w:r>
              <w:t>2.</w:t>
            </w:r>
            <w:r>
              <w:rPr>
                <w:rFonts w:hint="eastAsia"/>
              </w:rPr>
              <w:t>把搜集到的资料进行整理，</w:t>
            </w:r>
            <w:r>
              <w:t>还</w:t>
            </w:r>
            <w:r>
              <w:rPr>
                <w:rFonts w:hint="eastAsia"/>
              </w:rPr>
              <w:t>可以分类制作成资料卡片。</w:t>
            </w:r>
          </w:p>
          <w:p>
            <w:pPr>
              <w:jc w:val="left"/>
            </w:pPr>
          </w:p>
        </w:tc>
        <w:tc>
          <w:tcPr>
            <w:tcW w:w="2835" w:type="dxa"/>
          </w:tcPr>
          <w:p>
            <w:pPr>
              <w:ind w:firstLine="420" w:firstLineChars="200"/>
            </w:pPr>
            <w:r>
              <w:rPr>
                <w:rFonts w:hint="eastAsia"/>
              </w:rPr>
              <w:t>1.选择就近的公共场所进行实地考察，看一看哪些地方设置了安全警示标志，了解这些地方活动需要注意的安全问题。</w:t>
            </w:r>
          </w:p>
          <w:p>
            <w:pPr>
              <w:jc w:val="left"/>
            </w:pP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学唱歌曲《绿色的祖国》</w:t>
            </w:r>
          </w:p>
        </w:tc>
        <w:tc>
          <w:tcPr>
            <w:tcW w:w="3260" w:type="dxa"/>
          </w:tcPr>
          <w:p>
            <w:pPr>
              <w:jc w:val="left"/>
            </w:pPr>
            <w:r>
              <w:rPr>
                <w:rFonts w:hint="eastAsia"/>
              </w:rPr>
              <w:t>有感情的演唱歌曲</w:t>
            </w:r>
          </w:p>
        </w:tc>
        <w:tc>
          <w:tcPr>
            <w:tcW w:w="2835" w:type="dxa"/>
          </w:tcPr>
          <w:p>
            <w:pPr>
              <w:jc w:val="left"/>
            </w:pPr>
            <w:r>
              <w:rPr>
                <w:rFonts w:hint="eastAsia"/>
              </w:rPr>
              <w:t>边唱边和同伴合作跳集体舞</w:t>
            </w:r>
          </w:p>
        </w:tc>
        <w:tc>
          <w:tcPr>
            <w:tcW w:w="1701" w:type="dxa"/>
          </w:tcPr>
          <w:p>
            <w:pPr>
              <w:jc w:val="left"/>
            </w:pPr>
            <w:r>
              <w:rPr>
                <w:rFonts w:hint="eastAsia"/>
              </w:rPr>
              <w:t>实践</w:t>
            </w:r>
          </w:p>
        </w:tc>
        <w:tc>
          <w:tcPr>
            <w:tcW w:w="1276" w:type="dxa"/>
          </w:tcPr>
          <w:p>
            <w:pPr>
              <w:jc w:val="left"/>
            </w:pPr>
            <w:r>
              <w:rPr>
                <w:rFonts w:hint="eastAsia"/>
              </w:rPr>
              <w:t>五分钟</w:t>
            </w:r>
          </w:p>
        </w:tc>
        <w:tc>
          <w:tcPr>
            <w:tcW w:w="992" w:type="dxa"/>
            <w:vMerge w:val="continue"/>
          </w:tcPr>
          <w:p>
            <w:pPr>
              <w:jc w:val="center"/>
            </w:pPr>
          </w:p>
        </w:tc>
      </w:tr>
    </w:tbl>
    <w:p>
      <w:pPr>
        <w:jc w:val="center"/>
      </w:pPr>
    </w:p>
    <w:p>
      <w:pPr>
        <w:jc w:val="center"/>
        <w:rPr>
          <w:b/>
          <w:sz w:val="24"/>
        </w:rPr>
      </w:pPr>
    </w:p>
    <w:p>
      <w:pPr>
        <w:jc w:val="center"/>
      </w:pPr>
      <w:r>
        <w:rPr>
          <w:rFonts w:hint="eastAsia"/>
          <w:b/>
          <w:sz w:val="24"/>
        </w:rPr>
        <w:t>班主任签名：</w:t>
      </w:r>
      <w:r>
        <w:rPr>
          <w:rFonts w:hint="eastAsia"/>
          <w:b/>
          <w:sz w:val="24"/>
          <w:u w:val="single"/>
        </w:rPr>
        <w:t xml:space="preserve">   王萍             </w:t>
      </w:r>
      <w:r>
        <w:rPr>
          <w:rFonts w:hint="eastAsia"/>
          <w:b/>
          <w:sz w:val="24"/>
        </w:rPr>
        <w:t xml:space="preserve">       年级组长签名：</w:t>
      </w:r>
      <w:r>
        <w:rPr>
          <w:rFonts w:hint="eastAsia"/>
          <w:b/>
          <w:sz w:val="24"/>
          <w:u w:val="single"/>
        </w:rPr>
        <w:t xml:space="preserve">     潘巧巧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FmODFmYzA0OTM4NDEzZTI3MjMzNmNmMTUzYmQzNWEifQ=="/>
  </w:docVars>
  <w:rsids>
    <w:rsidRoot w:val="006738CC"/>
    <w:rsid w:val="0004357A"/>
    <w:rsid w:val="00092B7C"/>
    <w:rsid w:val="00265D29"/>
    <w:rsid w:val="002830DE"/>
    <w:rsid w:val="002874DA"/>
    <w:rsid w:val="002D1A8E"/>
    <w:rsid w:val="00335CD2"/>
    <w:rsid w:val="00345A79"/>
    <w:rsid w:val="003D4ADB"/>
    <w:rsid w:val="004E1836"/>
    <w:rsid w:val="005C1606"/>
    <w:rsid w:val="006738CC"/>
    <w:rsid w:val="00675915"/>
    <w:rsid w:val="006866AA"/>
    <w:rsid w:val="007840AC"/>
    <w:rsid w:val="007A00F6"/>
    <w:rsid w:val="007D3E0E"/>
    <w:rsid w:val="007F2C3D"/>
    <w:rsid w:val="00A2460A"/>
    <w:rsid w:val="00A25970"/>
    <w:rsid w:val="00A9249A"/>
    <w:rsid w:val="00AB0157"/>
    <w:rsid w:val="00B819E8"/>
    <w:rsid w:val="00BD51B6"/>
    <w:rsid w:val="00C422BA"/>
    <w:rsid w:val="00CF2EF1"/>
    <w:rsid w:val="00DE1C49"/>
    <w:rsid w:val="00E173B9"/>
    <w:rsid w:val="00E315E0"/>
    <w:rsid w:val="00E36ADC"/>
    <w:rsid w:val="00E81CDD"/>
    <w:rsid w:val="00EB2503"/>
    <w:rsid w:val="00EB3CDC"/>
    <w:rsid w:val="00ED5F22"/>
    <w:rsid w:val="00F20EA0"/>
    <w:rsid w:val="00F64628"/>
    <w:rsid w:val="00FE7F12"/>
    <w:rsid w:val="00FF1B58"/>
    <w:rsid w:val="0BA44269"/>
    <w:rsid w:val="1605019E"/>
    <w:rsid w:val="30E16A06"/>
    <w:rsid w:val="37C46EBC"/>
    <w:rsid w:val="3F99566D"/>
    <w:rsid w:val="424E765B"/>
    <w:rsid w:val="48A32565"/>
    <w:rsid w:val="4C0653E1"/>
    <w:rsid w:val="6C2B4FA4"/>
    <w:rsid w:val="7314335A"/>
    <w:rsid w:val="73942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font21"/>
    <w:basedOn w:val="6"/>
    <w:qFormat/>
    <w:uiPriority w:val="0"/>
    <w:rPr>
      <w:rFonts w:hint="eastAsia" w:ascii="楷体" w:hAnsi="楷体" w:eastAsia="楷体" w:cs="楷体"/>
      <w:color w:val="000000"/>
      <w:sz w:val="32"/>
      <w:szCs w:val="32"/>
      <w:u w:val="none"/>
    </w:rPr>
  </w:style>
  <w:style w:type="character" w:customStyle="1" w:styleId="11">
    <w:name w:val="font31"/>
    <w:basedOn w:val="6"/>
    <w:qFormat/>
    <w:uiPriority w:val="0"/>
    <w:rPr>
      <w:rFonts w:hint="eastAsia" w:ascii="楷体" w:hAnsi="楷体" w:eastAsia="楷体" w:cs="楷体"/>
      <w:color w:val="000000"/>
      <w:sz w:val="20"/>
      <w:szCs w:val="20"/>
      <w:u w:val="none"/>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2150</Words>
  <Characters>2387</Characters>
  <Lines>20</Lines>
  <Paragraphs>5</Paragraphs>
  <TotalTime>0</TotalTime>
  <ScaleCrop>false</ScaleCrop>
  <LinksUpToDate>false</LinksUpToDate>
  <CharactersWithSpaces>2487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2022-06-21T07:26:00Z</dcterms:created>
  <dc:creator>USER</dc:creator>
  <cp:lastModifiedBy>酱</cp:lastModifiedBy>
  <dcterms:modified xsi:type="dcterms:W3CDTF">2023-04-26T00:41:17Z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5FE3791042C546F392258CE82FE0F73F</vt:lpwstr>
  </property>
</Properties>
</file>