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ascii="宋体" w:hAnsi="宋体" w:eastAsia="宋体" w:cs="Times New Roman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期末复习1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复习第1</w:t>
            </w:r>
            <w:r>
              <w:t>-</w:t>
            </w:r>
            <w:r>
              <w:rPr>
                <w:rFonts w:hint="eastAsia"/>
              </w:rPr>
              <w:t>2单元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仿宋" w:hAnsi="仿宋" w:eastAsia="仿宋"/>
              </w:rPr>
            </w:pPr>
            <w:r>
              <w:rPr>
                <w:rFonts w:hint="eastAsia"/>
              </w:rPr>
              <w:t>完成</w:t>
            </w:r>
            <w:r>
              <w:t>精选练习一张.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复习第1</w:t>
            </w:r>
            <w:r>
              <w:t>-</w:t>
            </w:r>
            <w:r>
              <w:rPr>
                <w:rFonts w:hint="eastAsia"/>
              </w:rPr>
              <w:t>2单元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仿宋" w:hAnsi="仿宋" w:eastAsia="仿宋"/>
              </w:rPr>
            </w:pPr>
            <w:r>
              <w:rPr>
                <w:rFonts w:hint="eastAsia"/>
              </w:rPr>
              <w:t>完成</w:t>
            </w:r>
            <w:r>
              <w:t>精选练习一张.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Times New Roman"/>
                <w:sz w:val="22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《推荐</w:t>
            </w:r>
            <w:r>
              <w:rPr>
                <w:kern w:val="0"/>
                <w:sz w:val="20"/>
                <w:szCs w:val="20"/>
              </w:rPr>
              <w:t>一本书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1.交流</w:t>
            </w:r>
            <w:r>
              <w:rPr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相关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例文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1.交流</w:t>
            </w:r>
            <w:r>
              <w:rPr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default"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读背</w:t>
            </w:r>
            <w:r>
              <w:t>U5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</w:pPr>
            <w:r>
              <w:t>巩固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</w:t>
            </w:r>
            <w:r>
              <w:t>5</w:t>
            </w:r>
            <w:r>
              <w:rPr>
                <w:rFonts w:hint="eastAsia"/>
              </w:rPr>
              <w:t>story time. cartoon time.</w:t>
            </w:r>
          </w:p>
          <w:p>
            <w:pPr>
              <w:jc w:val="left"/>
            </w:pPr>
            <w:r>
              <w:rPr>
                <w:rFonts w:hint="eastAsia"/>
              </w:rPr>
              <w:t>2.抄写U</w:t>
            </w:r>
            <w:r>
              <w:t>5</w:t>
            </w:r>
            <w:r>
              <w:rPr>
                <w:rFonts w:hint="eastAsia"/>
              </w:rPr>
              <w:t>单词.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38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八》第一课时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一、</w:t>
            </w:r>
            <w:r>
              <w:rPr>
                <w:kern w:val="0"/>
                <w:sz w:val="20"/>
                <w:szCs w:val="20"/>
              </w:rPr>
              <w:t>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2.还</w:t>
            </w:r>
            <w:r>
              <w:rPr>
                <w:kern w:val="0"/>
                <w:sz w:val="20"/>
                <w:szCs w:val="20"/>
              </w:rPr>
              <w:t>可以把书比作什么?请写一写。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一、</w:t>
            </w:r>
            <w:r>
              <w:rPr>
                <w:kern w:val="0"/>
                <w:sz w:val="20"/>
                <w:szCs w:val="20"/>
              </w:rPr>
              <w:t>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2.还</w:t>
            </w:r>
            <w:r>
              <w:rPr>
                <w:kern w:val="0"/>
                <w:sz w:val="20"/>
                <w:szCs w:val="20"/>
              </w:rPr>
              <w:t>可以把书比作什么?请写一写。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2"/>
                <w:lang w:val="en-US" w:eastAsia="zh-CN" w:bidi="ar-S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期末复习2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</w:pPr>
            <w:r>
              <w:t>复习第3-5单元知识点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t>完成精选练习一张.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</w:pPr>
            <w:r>
              <w:t>复习第3-5单元知识点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rPr>
                <w:rFonts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完成精选练习一张.</w:t>
            </w:r>
            <w:r>
              <w:rPr>
                <w:rFonts w:hint="eastAsia"/>
              </w:rPr>
              <w:t xml:space="preserve"> 思考题不写</w:t>
            </w:r>
            <w:r>
              <w:t>.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  <w:rPr>
                <w:b/>
                <w:bCs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</w:t>
            </w:r>
            <w:r>
              <w:t>5</w:t>
            </w:r>
            <w:r>
              <w:rPr>
                <w:rFonts w:hint="eastAsia"/>
              </w:rPr>
              <w:t>sound time ,rhyme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</w:t>
            </w:r>
            <w:r>
              <w:t>5</w:t>
            </w:r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期末复习3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复习第6-8单元知识点</w:t>
            </w:r>
            <w:r>
              <w:rPr>
                <w:rFonts w:hint="eastAsia" w:ascii="宋体" w:hAnsi="宋体"/>
              </w:rPr>
              <w:t>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/>
              </w:rPr>
              <w:t>完成精选练习一张.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复习第6-8单元知识点</w:t>
            </w:r>
            <w:r>
              <w:rPr>
                <w:rFonts w:hint="eastAsia" w:ascii="宋体" w:hAnsi="宋体"/>
              </w:rPr>
              <w:t>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ajorEastAsia" w:hAnsiTheme="majorEastAsia" w:eastAsiaTheme="maj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</w:rPr>
              <w:t>完成精选练习一张.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思考题不写</w:t>
            </w:r>
            <w:r>
              <w:rPr>
                <w:rFonts w:ascii="宋体" w:hAnsi="宋体"/>
              </w:rPr>
              <w:t>.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sz w:val="20"/>
                <w:lang w:val="en-US" w:eastAsia="zh-CN"/>
              </w:rPr>
              <w:t>60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八》第二课时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与测试》四、五。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2.背熟《观书有感》，说说从中你明白了哪有关读书的道理。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与测试》四、五。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2.背熟《观书有感》，说说从中你明白了哪有关读书的道理。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调整</w:t>
            </w:r>
            <w:r>
              <w:t>心态面对期末检测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期末复习4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</w:pPr>
            <w:r>
              <w:rPr>
                <w:rFonts w:hint="eastAsia"/>
              </w:rPr>
              <w:t>复习第1</w:t>
            </w:r>
            <w:r>
              <w:t>-</w:t>
            </w:r>
            <w:r>
              <w:rPr>
                <w:rFonts w:hint="eastAsia"/>
              </w:rPr>
              <w:t>2单元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Theme="majorEastAsia" w:hAnsiTheme="majorEastAsia" w:eastAsiaTheme="majorEastAsia"/>
              </w:rPr>
            </w:pPr>
            <w:r>
              <w:t>完成精选练习一张.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</w:pPr>
            <w:r>
              <w:rPr>
                <w:rFonts w:hint="eastAsia"/>
              </w:rPr>
              <w:t>复习第1</w:t>
            </w:r>
            <w:r>
              <w:t>-</w:t>
            </w:r>
            <w:r>
              <w:rPr>
                <w:rFonts w:hint="eastAsia"/>
              </w:rPr>
              <w:t>2单元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Theme="majorEastAsia" w:hAnsiTheme="majorEastAsia" w:eastAsiaTheme="majorEastAsia"/>
              </w:rPr>
            </w:pPr>
            <w:r>
              <w:t>完成精选练习一张.</w:t>
            </w:r>
            <w:r>
              <w:rPr>
                <w:rFonts w:hint="eastAsia"/>
              </w:rPr>
              <w:t xml:space="preserve"> 思考题不写</w:t>
            </w:r>
            <w:r>
              <w:t>.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.复习第一单元，背熟相关课文。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与测试》单元自测一第一、二、三、五题。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.复习第一单元，背熟相关课文。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与测试》单元自测一第一、二、三、五题。</w:t>
            </w:r>
          </w:p>
          <w:p>
            <w:pPr>
              <w:pStyle w:val="5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sz w:val="22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门字</w:t>
            </w:r>
            <w:r>
              <w:rPr>
                <w:kern w:val="0"/>
                <w:sz w:val="20"/>
                <w:szCs w:val="20"/>
              </w:rPr>
              <w:t>框</w:t>
            </w:r>
            <w:r>
              <w:rPr>
                <w:rFonts w:hint="eastAsia"/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1.临写“闯、闭”二个字。</w:t>
            </w:r>
          </w:p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1.临写“闯、闭”二个字。</w:t>
            </w:r>
          </w:p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1.读背U</w:t>
            </w:r>
            <w:r>
              <w:t>6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rPr>
                <w:rFonts w:hint="eastAsia"/>
              </w:rPr>
              <w:t>2. 默写U</w:t>
            </w:r>
            <w:r>
              <w:t>6</w:t>
            </w:r>
            <w:r>
              <w:rPr>
                <w:rFonts w:hint="eastAsia"/>
              </w:rPr>
              <w:t>单词.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1.读背U</w:t>
            </w:r>
            <w:r>
              <w:t>6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</w:pPr>
            <w:r>
              <w:rPr>
                <w:rFonts w:hint="eastAsia"/>
              </w:rPr>
              <w:t>2. 抄写U</w:t>
            </w:r>
            <w:r>
              <w:t>6</w:t>
            </w:r>
            <w:r>
              <w:rPr>
                <w:rFonts w:hint="eastAsia"/>
              </w:rPr>
              <w:t>单词.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王闻笛（代）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205782553">
    <w:nsid w:val="BF145C19"/>
    <w:multiLevelType w:val="singleLevel"/>
    <w:tmpl w:val="BF145C19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53926519">
    <w:nsid w:val="21043F77"/>
    <w:multiLevelType w:val="multilevel"/>
    <w:tmpl w:val="21043F77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0906335">
    <w:nsid w:val="17E5585F"/>
    <w:multiLevelType w:val="multilevel"/>
    <w:tmpl w:val="17E5585F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8404993">
    <w:nsid w:val="037B3081"/>
    <w:multiLevelType w:val="multilevel"/>
    <w:tmpl w:val="037B3081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30662891">
    <w:nsid w:val="7EFF55EB"/>
    <w:multiLevelType w:val="multilevel"/>
    <w:tmpl w:val="7EFF55EB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130662891"/>
  </w:num>
  <w:num w:numId="2">
    <w:abstractNumId w:val="3205782553"/>
  </w:num>
  <w:num w:numId="3">
    <w:abstractNumId w:val="400906335"/>
  </w:num>
  <w:num w:numId="4">
    <w:abstractNumId w:val="58404993"/>
  </w:num>
  <w:num w:numId="5">
    <w:abstractNumId w:val="5539265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221018"/>
    <w:rsid w:val="00277981"/>
    <w:rsid w:val="003E6975"/>
    <w:rsid w:val="00422C44"/>
    <w:rsid w:val="004C167F"/>
    <w:rsid w:val="004C2D6E"/>
    <w:rsid w:val="004E2613"/>
    <w:rsid w:val="005030C3"/>
    <w:rsid w:val="005573B6"/>
    <w:rsid w:val="005726D5"/>
    <w:rsid w:val="005E65AE"/>
    <w:rsid w:val="00601636"/>
    <w:rsid w:val="006738CC"/>
    <w:rsid w:val="006866AA"/>
    <w:rsid w:val="00703754"/>
    <w:rsid w:val="00721340"/>
    <w:rsid w:val="00956C0C"/>
    <w:rsid w:val="00A36A15"/>
    <w:rsid w:val="00A75BD1"/>
    <w:rsid w:val="00A85296"/>
    <w:rsid w:val="00AC0CEF"/>
    <w:rsid w:val="00AD782F"/>
    <w:rsid w:val="00B044C0"/>
    <w:rsid w:val="00B316F8"/>
    <w:rsid w:val="00C81708"/>
    <w:rsid w:val="00D30701"/>
    <w:rsid w:val="00D557E5"/>
    <w:rsid w:val="00DD261C"/>
    <w:rsid w:val="00DD3F80"/>
    <w:rsid w:val="00DD5F46"/>
    <w:rsid w:val="00E258F5"/>
    <w:rsid w:val="00EB25E4"/>
    <w:rsid w:val="00ED6880"/>
    <w:rsid w:val="00F20EA0"/>
    <w:rsid w:val="051A77EF"/>
    <w:rsid w:val="0ABC083A"/>
    <w:rsid w:val="0B4718B8"/>
    <w:rsid w:val="1C751E72"/>
    <w:rsid w:val="1E302E97"/>
    <w:rsid w:val="23135515"/>
    <w:rsid w:val="248B3E95"/>
    <w:rsid w:val="3DFA6968"/>
    <w:rsid w:val="4161294D"/>
    <w:rsid w:val="5138368F"/>
    <w:rsid w:val="53511FD3"/>
    <w:rsid w:val="5441363F"/>
    <w:rsid w:val="748A105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457</Words>
  <Characters>2609</Characters>
  <Lines>21</Lines>
  <Paragraphs>6</Paragraphs>
  <ScaleCrop>false</ScaleCrop>
  <LinksUpToDate>false</LinksUpToDate>
  <CharactersWithSpaces>3060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2021-09-10T16:31:00Z</dcterms:created>
  <dc:creator>USER</dc:creator>
  <cp:lastModifiedBy>Administrator</cp:lastModifiedBy>
  <dcterms:modified xsi:type="dcterms:W3CDTF">2022-01-07T02:27:51Z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  <property fmtid="{D5CDD505-2E9C-101B-9397-08002B2CF9AE}" pid="3" name="ICV">
    <vt:lpwstr>64E5DA5E1EEC42598F7CB5A516BCECE3</vt:lpwstr>
  </property>
</Properties>
</file>