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一8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p>
          <w:p>
            <w:pPr>
              <w:jc w:val="left"/>
            </w:pPr>
          </w:p>
          <w:p>
            <w:pPr>
              <w:jc w:val="left"/>
            </w:pPr>
          </w:p>
          <w:p>
            <w:pPr>
              <w:jc w:val="left"/>
            </w:pPr>
          </w:p>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w:t>
            </w:r>
            <w:r>
              <w:rPr>
                <w:rFonts w:hint="eastAsia"/>
              </w:rPr>
              <w:t>1</w:t>
            </w:r>
          </w:p>
        </w:tc>
        <w:tc>
          <w:tcPr>
            <w:tcW w:w="3260" w:type="dxa"/>
          </w:tcPr>
          <w:p>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：身体变数字</w:t>
            </w:r>
          </w:p>
        </w:tc>
        <w:tc>
          <w:tcPr>
            <w:tcW w:w="3260" w:type="dxa"/>
          </w:tcPr>
          <w:p>
            <w:r>
              <w:rPr>
                <w:rFonts w:hint="eastAsia"/>
              </w:rPr>
              <w:t>平衡练习（单脚练习）30秒*3</w:t>
            </w:r>
          </w:p>
        </w:tc>
        <w:tc>
          <w:tcPr>
            <w:tcW w:w="2835" w:type="dxa"/>
          </w:tcPr>
          <w:p>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sz w:val="22"/>
              </w:rPr>
            </w:pPr>
            <w:r>
              <w:rPr>
                <w:rFonts w:hint="eastAsia"/>
                <w:sz w:val="22"/>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bl>
    <w:p/>
    <w:p>
      <w:pPr>
        <w:jc w:val="left"/>
        <w:rPr>
          <w:b/>
          <w:sz w:val="24"/>
          <w:u w:val="single"/>
        </w:rPr>
      </w:pPr>
      <w:r>
        <w:rPr>
          <w:rFonts w:hint="eastAsia"/>
          <w:b/>
          <w:sz w:val="24"/>
        </w:rPr>
        <w:t>班主任签名：</w:t>
      </w:r>
      <w:r>
        <w:rPr>
          <w:rFonts w:hint="eastAsia"/>
          <w:b/>
          <w:sz w:val="24"/>
          <w:u w:val="single"/>
        </w:rPr>
        <w:t xml:space="preserve">     张亚薇             </w:t>
      </w:r>
      <w:r>
        <w:rPr>
          <w:rFonts w:hint="eastAsia"/>
          <w:b/>
          <w:sz w:val="24"/>
        </w:rPr>
        <w:t xml:space="preserve">       年级组长签名：</w:t>
      </w:r>
      <w:r>
        <w:rPr>
          <w:rFonts w:hint="eastAsia"/>
          <w:b/>
          <w:sz w:val="24"/>
          <w:u w:val="single"/>
        </w:rPr>
        <w:t xml:space="preserve">     李婷           </w:t>
      </w:r>
    </w:p>
    <w:p>
      <w:pPr>
        <w:rPr>
          <w:b/>
          <w:sz w:val="32"/>
        </w:rPr>
      </w:pP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一8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4"/>
        <w:gridCol w:w="1025"/>
        <w:gridCol w:w="1816"/>
        <w:gridCol w:w="3253"/>
        <w:gridCol w:w="2946"/>
        <w:gridCol w:w="1679"/>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5"/>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5"/>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p>
          <w:p>
            <w:pPr>
              <w:jc w:val="left"/>
            </w:pPr>
          </w:p>
          <w:p>
            <w:pPr>
              <w:jc w:val="left"/>
            </w:pPr>
          </w:p>
          <w:p>
            <w:pPr>
              <w:jc w:val="left"/>
            </w:pPr>
          </w:p>
          <w:p>
            <w:pPr>
              <w:jc w:val="left"/>
            </w:pPr>
          </w:p>
          <w:p>
            <w:pPr>
              <w:jc w:val="left"/>
            </w:pPr>
          </w:p>
          <w:p>
            <w:pPr>
              <w:jc w:val="left"/>
            </w:pPr>
          </w:p>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的加法和减法复习2</w:t>
            </w:r>
          </w:p>
        </w:tc>
        <w:tc>
          <w:tcPr>
            <w:tcW w:w="3260" w:type="dxa"/>
          </w:tcPr>
          <w:p>
            <w:r>
              <w:rPr>
                <w:rFonts w:hint="eastAsia"/>
              </w:rPr>
              <w:t>正确朗读64页第7题</w:t>
            </w:r>
            <w:r>
              <w:t>到第</w:t>
            </w:r>
            <w:r>
              <w:rPr>
                <w:rFonts w:hint="eastAsia"/>
              </w:rPr>
              <w:t>9题</w:t>
            </w:r>
          </w:p>
        </w:tc>
        <w:tc>
          <w:tcPr>
            <w:tcW w:w="2835" w:type="dxa"/>
          </w:tcPr>
          <w:p>
            <w:r>
              <w:rPr>
                <w:rFonts w:hint="eastAsia"/>
              </w:rPr>
              <w:t>说说64页第7题</w:t>
            </w:r>
            <w:r>
              <w:t>到第</w:t>
            </w:r>
            <w:r>
              <w:rPr>
                <w:rFonts w:hint="eastAsia"/>
              </w:rPr>
              <w:t>9题的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5"/>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5"/>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5"/>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劳动</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ind w:firstLine="735" w:firstLineChars="350"/>
              <w:jc w:val="left"/>
              <w:rPr>
                <w:szCs w:val="21"/>
              </w:rPr>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w:t>
            </w:r>
            <w:r>
              <w:rPr>
                <w:rFonts w:hint="eastAsia"/>
              </w:rPr>
              <w:t>立位体前屈</w:t>
            </w:r>
            <w:r>
              <w:t>、坐位体前屈</w:t>
            </w:r>
          </w:p>
        </w:tc>
        <w:tc>
          <w:tcPr>
            <w:tcW w:w="3260" w:type="dxa"/>
          </w:tcPr>
          <w:p>
            <w:pPr>
              <w:jc w:val="left"/>
            </w:pPr>
            <w:r>
              <w:rPr>
                <w:rFonts w:hint="eastAsia"/>
              </w:rPr>
              <w:t>仰卧举腿15个*3</w:t>
            </w:r>
            <w:r>
              <w:rPr>
                <w:rFonts w:hint="eastAsia"/>
              </w:rPr>
              <w:tab/>
            </w:r>
          </w:p>
        </w:tc>
        <w:tc>
          <w:tcPr>
            <w:tcW w:w="2835" w:type="dxa"/>
          </w:tcPr>
          <w:p>
            <w:pPr>
              <w:jc w:val="left"/>
            </w:pPr>
            <w:r>
              <w:rPr>
                <w:rFonts w:hint="eastAsia"/>
              </w:rPr>
              <w:t>仰卧举腿15个*4</w:t>
            </w:r>
            <w:r>
              <w:rPr>
                <w:rFonts w:hint="eastAsia"/>
              </w:rPr>
              <w:tab/>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bl>
    <w:p/>
    <w:p>
      <w:pPr>
        <w:jc w:val="left"/>
        <w:rPr>
          <w:b/>
          <w:sz w:val="24"/>
          <w:u w:val="single"/>
        </w:rPr>
      </w:pPr>
      <w:r>
        <w:rPr>
          <w:rFonts w:hint="eastAsia"/>
          <w:b/>
          <w:sz w:val="24"/>
        </w:rPr>
        <w:t>班主任签名：</w:t>
      </w:r>
      <w:r>
        <w:rPr>
          <w:rFonts w:hint="eastAsia"/>
          <w:b/>
          <w:sz w:val="24"/>
          <w:u w:val="single"/>
        </w:rPr>
        <w:t xml:space="preserve">    张亚薇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left"/>
        <w:rPr>
          <w:b/>
          <w:sz w:val="24"/>
          <w:u w:val="single"/>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一8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center"/>
              <w:rPr>
                <w:rFonts w:ascii="宋体" w:hAnsi="宋体" w:eastAsia="宋体" w:cs="宋体"/>
                <w:sz w:val="22"/>
              </w:rPr>
            </w:pPr>
            <w:r>
              <w:rPr>
                <w:rFonts w:hint="eastAsia" w:ascii="宋体" w:hAnsi="宋体" w:eastAsia="宋体" w:cs="宋体"/>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restart"/>
          </w:tcPr>
          <w:p>
            <w:pPr>
              <w:jc w:val="left"/>
            </w:pPr>
          </w:p>
          <w:p>
            <w:pPr>
              <w:jc w:val="left"/>
            </w:pPr>
          </w:p>
          <w:p>
            <w:pPr>
              <w:jc w:val="left"/>
            </w:pPr>
          </w:p>
          <w:p>
            <w:pPr>
              <w:jc w:val="left"/>
            </w:pPr>
          </w:p>
          <w:p>
            <w:pPr>
              <w:jc w:val="left"/>
            </w:pPr>
          </w:p>
          <w:p>
            <w:pPr>
              <w:jc w:val="left"/>
            </w:pPr>
          </w:p>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ascii="宋体" w:hAnsi="宋体" w:eastAsia="宋体" w:cs="宋体"/>
                <w:sz w:val="22"/>
              </w:rPr>
            </w:pPr>
            <w:r>
              <w:rPr>
                <w:rFonts w:hint="eastAsia" w:ascii="宋体" w:hAnsi="宋体" w:eastAsia="宋体" w:cs="宋体"/>
                <w:sz w:val="22"/>
              </w:rPr>
              <w:t>音乐</w:t>
            </w:r>
          </w:p>
        </w:tc>
        <w:tc>
          <w:tcPr>
            <w:tcW w:w="1843" w:type="dxa"/>
          </w:tcPr>
          <w:p>
            <w:pPr>
              <w:jc w:val="left"/>
            </w:pPr>
            <w:r>
              <w:rPr>
                <w:rFonts w:hint="eastAsia"/>
              </w:rPr>
              <w:t>唱《彝家娃娃真幸福》</w:t>
            </w:r>
          </w:p>
        </w:tc>
        <w:tc>
          <w:tcPr>
            <w:tcW w:w="3260" w:type="dxa"/>
          </w:tcPr>
          <w:p>
            <w:pPr>
              <w:jc w:val="left"/>
            </w:pPr>
            <w:r>
              <w:rPr>
                <w:rFonts w:hint="eastAsia"/>
              </w:rPr>
              <w:t>为歌曲设计动作，和小伙伴围成圆圈边唱边跳。</w:t>
            </w:r>
          </w:p>
        </w:tc>
        <w:tc>
          <w:tcPr>
            <w:tcW w:w="2835" w:type="dxa"/>
          </w:tcPr>
          <w:p>
            <w:pPr>
              <w:jc w:val="left"/>
            </w:pPr>
            <w:r>
              <w:rPr>
                <w:rFonts w:hint="eastAsia"/>
              </w:rPr>
              <w:t>边唱边表演动作。</w:t>
            </w:r>
          </w:p>
        </w:tc>
        <w:tc>
          <w:tcPr>
            <w:tcW w:w="1701" w:type="dxa"/>
          </w:tcPr>
          <w:p>
            <w:pPr>
              <w:jc w:val="left"/>
            </w:pPr>
            <w:r>
              <w:rPr>
                <w:rFonts w:hint="eastAsia"/>
              </w:rPr>
              <w:t>实践</w:t>
            </w:r>
          </w:p>
        </w:tc>
        <w:tc>
          <w:tcPr>
            <w:tcW w:w="1276" w:type="dxa"/>
          </w:tcPr>
          <w:p>
            <w:pPr>
              <w:jc w:val="left"/>
            </w:pPr>
            <w:r>
              <w:rPr>
                <w:rFonts w:hint="eastAsia"/>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ascii="宋体" w:hAnsi="宋体" w:eastAsia="宋体" w:cs="宋体"/>
                <w:sz w:val="22"/>
              </w:rPr>
            </w:pPr>
            <w:r>
              <w:rPr>
                <w:rFonts w:hint="eastAsia" w:ascii="宋体" w:hAnsi="宋体" w:eastAsia="宋体" w:cs="宋体"/>
                <w:sz w:val="22"/>
              </w:rPr>
              <w:t>数学</w:t>
            </w:r>
          </w:p>
        </w:tc>
        <w:tc>
          <w:tcPr>
            <w:tcW w:w="1843" w:type="dxa"/>
          </w:tcPr>
          <w:p>
            <w:r>
              <w:t>100</w:t>
            </w:r>
            <w:r>
              <w:rPr>
                <w:rFonts w:hint="eastAsia"/>
              </w:rPr>
              <w:t>以内</w:t>
            </w:r>
            <w:r>
              <w:t>的加法和减法复习2</w:t>
            </w:r>
          </w:p>
        </w:tc>
        <w:tc>
          <w:tcPr>
            <w:tcW w:w="3260" w:type="dxa"/>
          </w:tcPr>
          <w:p>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tcPr>
          <w:p>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ascii="宋体" w:hAnsi="宋体" w:eastAsia="宋体" w:cs="宋体"/>
                <w:sz w:val="22"/>
              </w:rPr>
            </w:pPr>
            <w:r>
              <w:rPr>
                <w:rFonts w:hint="eastAsia" w:ascii="宋体" w:hAnsi="宋体" w:eastAsia="宋体" w:cs="宋体"/>
                <w:sz w:val="22"/>
              </w:rPr>
              <w:t>体育与健康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rFonts w:ascii="宋体" w:hAnsi="宋体" w:eastAsia="宋体" w:cs="宋体"/>
                <w:sz w:val="22"/>
              </w:rPr>
            </w:pPr>
            <w:r>
              <w:rPr>
                <w:rFonts w:hint="eastAsia" w:ascii="宋体" w:hAnsi="宋体" w:eastAsia="宋体" w:cs="宋体"/>
                <w:sz w:val="22"/>
              </w:rPr>
              <w:t>道德与法治</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bl>
    <w:p>
      <w:pPr>
        <w:jc w:val="left"/>
        <w:rPr>
          <w:b/>
          <w:sz w:val="24"/>
        </w:rPr>
      </w:pPr>
    </w:p>
    <w:p>
      <w:pPr>
        <w:jc w:val="left"/>
        <w:rPr>
          <w:b/>
          <w:sz w:val="24"/>
          <w:u w:val="single"/>
        </w:rPr>
      </w:pPr>
      <w:r>
        <w:rPr>
          <w:rFonts w:hint="eastAsia"/>
          <w:b/>
          <w:sz w:val="24"/>
        </w:rPr>
        <w:t>班主任签名：</w:t>
      </w:r>
      <w:r>
        <w:rPr>
          <w:rFonts w:hint="eastAsia"/>
          <w:b/>
          <w:sz w:val="24"/>
          <w:u w:val="single"/>
        </w:rPr>
        <w:t xml:space="preserve">     张亚薇           </w:t>
      </w:r>
      <w:r>
        <w:rPr>
          <w:rFonts w:hint="eastAsia"/>
          <w:b/>
          <w:sz w:val="24"/>
        </w:rPr>
        <w:t xml:space="preserve">       年级组长签名：</w:t>
      </w:r>
      <w:r>
        <w:rPr>
          <w:rFonts w:hint="eastAsia"/>
          <w:b/>
          <w:sz w:val="24"/>
          <w:u w:val="single"/>
        </w:rPr>
        <w:t xml:space="preserve">     李婷           </w:t>
      </w:r>
    </w:p>
    <w:p>
      <w:pPr>
        <w:jc w:val="left"/>
        <w:rPr>
          <w:b/>
          <w:sz w:val="28"/>
        </w:rPr>
      </w:pPr>
    </w:p>
    <w:p>
      <w:pPr>
        <w:jc w:val="center"/>
        <w:rPr>
          <w:b/>
          <w:sz w:val="32"/>
        </w:rPr>
      </w:pP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一8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727"/>
        <w:gridCol w:w="1021"/>
        <w:gridCol w:w="1788"/>
        <w:gridCol w:w="3250"/>
        <w:gridCol w:w="3051"/>
        <w:gridCol w:w="1655"/>
        <w:gridCol w:w="1239"/>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p>
          <w:p>
            <w:pPr>
              <w:jc w:val="left"/>
            </w:pPr>
          </w:p>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r>
              <w:rPr>
                <w:rFonts w:hint="eastAsia"/>
              </w:rPr>
              <w:t>认识人民币1</w:t>
            </w:r>
          </w:p>
        </w:tc>
        <w:tc>
          <w:tcPr>
            <w:tcW w:w="3260" w:type="dxa"/>
          </w:tcPr>
          <w:p>
            <w:r>
              <w:rPr>
                <w:rFonts w:hint="eastAsia"/>
              </w:rPr>
              <w:t>认识1元以内</w:t>
            </w:r>
            <w:r>
              <w:t>的人民币</w:t>
            </w:r>
          </w:p>
        </w:tc>
        <w:tc>
          <w:tcPr>
            <w:tcW w:w="2835" w:type="dxa"/>
          </w:tcPr>
          <w:p>
            <w:r>
              <w:rPr>
                <w:rFonts w:hint="eastAsia"/>
              </w:rPr>
              <w:t>说说</w:t>
            </w:r>
            <w:r>
              <w:t>第67</w:t>
            </w:r>
            <w:r>
              <w:rPr>
                <w:rFonts w:hint="eastAsia"/>
              </w:rPr>
              <w:t>页第4题</w:t>
            </w:r>
            <w:r>
              <w:t>。</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科学</w:t>
            </w:r>
          </w:p>
        </w:tc>
        <w:tc>
          <w:tcPr>
            <w:tcW w:w="1843" w:type="dxa"/>
          </w:tcPr>
          <w:p>
            <w:pPr>
              <w:jc w:val="left"/>
              <w:rPr>
                <w:color w:val="000000"/>
                <w:sz w:val="22"/>
              </w:rPr>
            </w:pPr>
          </w:p>
          <w:p>
            <w:pPr>
              <w:jc w:val="left"/>
            </w:pPr>
            <w:r>
              <w:rPr>
                <w:rFonts w:hint="eastAsia"/>
                <w:color w:val="000000"/>
                <w:sz w:val="22"/>
              </w:rPr>
              <w:t>空气</w:t>
            </w:r>
            <w:r>
              <w:rPr>
                <w:color w:val="000000"/>
                <w:sz w:val="22"/>
              </w:rPr>
              <w:t>是什么样的</w:t>
            </w:r>
          </w:p>
          <w:p>
            <w:pPr>
              <w:jc w:val="left"/>
            </w:pPr>
          </w:p>
        </w:tc>
        <w:tc>
          <w:tcPr>
            <w:tcW w:w="3260" w:type="dxa"/>
          </w:tcPr>
          <w:p>
            <w:pPr>
              <w:jc w:val="left"/>
            </w:pPr>
          </w:p>
          <w:p>
            <w:pPr>
              <w:ind w:firstLine="315" w:firstLineChars="150"/>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p>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left"/>
            </w:pPr>
          </w:p>
          <w:p>
            <w:pPr>
              <w:jc w:val="left"/>
            </w:pPr>
            <w:r>
              <w:rPr>
                <w:rFonts w:hint="eastAsia"/>
              </w:rPr>
              <w:t>口头</w:t>
            </w:r>
          </w:p>
        </w:tc>
        <w:tc>
          <w:tcPr>
            <w:tcW w:w="1276" w:type="dxa"/>
          </w:tcPr>
          <w:p>
            <w:pPr>
              <w:jc w:val="left"/>
            </w:pPr>
          </w:p>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sz w:val="22"/>
              </w:rPr>
            </w:pPr>
            <w:r>
              <w:rPr>
                <w:rFonts w:hint="eastAsia"/>
                <w:sz w:val="22"/>
              </w:rPr>
              <w:t>综合实践活动</w:t>
            </w:r>
            <w:r>
              <w:rPr>
                <w:sz w:val="22"/>
              </w:rPr>
              <w:t>（</w:t>
            </w:r>
            <w:r>
              <w:rPr>
                <w:rFonts w:hint="eastAsia"/>
                <w:sz w:val="22"/>
              </w:rPr>
              <w:t>班队</w:t>
            </w:r>
            <w:r>
              <w:rPr>
                <w:sz w:val="22"/>
              </w:rPr>
              <w:t>）</w:t>
            </w:r>
          </w:p>
        </w:tc>
        <w:tc>
          <w:tcPr>
            <w:tcW w:w="1843" w:type="dxa"/>
          </w:tcPr>
          <w:p>
            <w:pPr>
              <w:jc w:val="left"/>
              <w:rPr>
                <w:sz w:val="22"/>
              </w:rPr>
            </w:pPr>
            <w:r>
              <w:rPr>
                <w:rFonts w:hint="eastAsia"/>
                <w:sz w:val="22"/>
              </w:rPr>
              <w:t>班会</w:t>
            </w:r>
          </w:p>
        </w:tc>
        <w:tc>
          <w:tcPr>
            <w:tcW w:w="3260" w:type="dxa"/>
          </w:tcPr>
          <w:p>
            <w:pPr>
              <w:jc w:val="left"/>
              <w:rPr>
                <w:sz w:val="22"/>
              </w:rPr>
            </w:pPr>
            <w:r>
              <w:rPr>
                <w:rFonts w:hint="eastAsia"/>
                <w:sz w:val="22"/>
              </w:rPr>
              <w:t>无</w:t>
            </w:r>
          </w:p>
        </w:tc>
        <w:tc>
          <w:tcPr>
            <w:tcW w:w="2835" w:type="dxa"/>
          </w:tcPr>
          <w:p>
            <w:pPr>
              <w:jc w:val="left"/>
              <w:rPr>
                <w:sz w:val="22"/>
              </w:rPr>
            </w:pPr>
            <w:r>
              <w:rPr>
                <w:rFonts w:hint="eastAsia"/>
                <w:sz w:val="22"/>
              </w:rPr>
              <w:t>无</w:t>
            </w:r>
          </w:p>
        </w:tc>
        <w:tc>
          <w:tcPr>
            <w:tcW w:w="1701" w:type="dxa"/>
          </w:tcPr>
          <w:p>
            <w:pPr>
              <w:jc w:val="both"/>
              <w:rPr>
                <w:sz w:val="22"/>
              </w:rPr>
            </w:pPr>
            <w:r>
              <w:rPr>
                <w:rFonts w:hint="eastAsia"/>
                <w:sz w:val="22"/>
              </w:rPr>
              <w:t>无</w:t>
            </w:r>
          </w:p>
        </w:tc>
        <w:tc>
          <w:tcPr>
            <w:tcW w:w="1276" w:type="dxa"/>
          </w:tcPr>
          <w:p>
            <w:pPr>
              <w:jc w:val="both"/>
              <w:rPr>
                <w:sz w:val="22"/>
              </w:rPr>
            </w:pPr>
            <w:r>
              <w:rPr>
                <w:rFonts w:hint="eastAsia"/>
                <w:sz w:val="22"/>
                <w:lang w:val="en-US" w:eastAsia="zh-CN"/>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道德与法治</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bl>
    <w:p>
      <w:pPr>
        <w:jc w:val="left"/>
        <w:rPr>
          <w:b/>
          <w:sz w:val="24"/>
          <w:u w:val="single"/>
        </w:rPr>
      </w:pPr>
    </w:p>
    <w:p>
      <w:pPr>
        <w:jc w:val="left"/>
        <w:rPr>
          <w:b/>
          <w:sz w:val="24"/>
          <w:u w:val="single"/>
        </w:rPr>
      </w:pPr>
      <w:r>
        <w:rPr>
          <w:rFonts w:hint="eastAsia"/>
          <w:b/>
          <w:sz w:val="24"/>
        </w:rPr>
        <w:t>班主任签名：</w:t>
      </w:r>
      <w:r>
        <w:rPr>
          <w:rFonts w:hint="eastAsia"/>
          <w:b/>
          <w:sz w:val="24"/>
          <w:u w:val="single"/>
        </w:rPr>
        <w:t xml:space="preserve">   张亚薇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left"/>
        <w:rPr>
          <w:b/>
          <w:sz w:val="24"/>
          <w:u w:val="single"/>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一8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8"/>
        <w:gridCol w:w="608"/>
        <w:gridCol w:w="855"/>
        <w:gridCol w:w="1281"/>
        <w:gridCol w:w="4101"/>
        <w:gridCol w:w="4101"/>
        <w:gridCol w:w="1234"/>
        <w:gridCol w:w="894"/>
        <w:gridCol w:w="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p>
          <w:p>
            <w:pPr>
              <w:jc w:val="left"/>
            </w:pPr>
          </w:p>
          <w:p>
            <w:pPr>
              <w:jc w:val="left"/>
            </w:pPr>
          </w:p>
          <w:p>
            <w:pPr>
              <w:jc w:val="left"/>
            </w:pPr>
          </w:p>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r>
              <w:rPr>
                <w:rFonts w:hint="eastAsia"/>
              </w:rPr>
              <w:t>认识</w:t>
            </w:r>
            <w:r>
              <w:t>人民币</w:t>
            </w:r>
            <w:r>
              <w:rPr>
                <w:rFonts w:hint="eastAsia"/>
              </w:rPr>
              <w:t>2</w:t>
            </w:r>
          </w:p>
        </w:tc>
        <w:tc>
          <w:tcPr>
            <w:tcW w:w="3260" w:type="dxa"/>
          </w:tcPr>
          <w:p>
            <w:r>
              <w:rPr>
                <w:rFonts w:hint="eastAsia"/>
              </w:rPr>
              <w:t>认识所有的人民币</w:t>
            </w:r>
          </w:p>
        </w:tc>
        <w:tc>
          <w:tcPr>
            <w:tcW w:w="2835" w:type="dxa"/>
          </w:tcPr>
          <w:p>
            <w:r>
              <w:rPr>
                <w:rFonts w:hint="eastAsia"/>
              </w:rPr>
              <w:t>说说69页</w:t>
            </w:r>
            <w:r>
              <w:t>各题的数量关系式</w:t>
            </w:r>
          </w:p>
        </w:tc>
        <w:tc>
          <w:tcPr>
            <w:tcW w:w="1701" w:type="dxa"/>
          </w:tcPr>
          <w:p>
            <w:r>
              <w:rPr>
                <w:rFonts w:hint="eastAsia"/>
              </w:rPr>
              <w:t>口头</w:t>
            </w:r>
          </w:p>
        </w:tc>
        <w:tc>
          <w:tcPr>
            <w:tcW w:w="1276" w:type="dxa"/>
          </w:tcPr>
          <w:p>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2分钟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sz w:val="22"/>
              </w:rPr>
            </w:pPr>
            <w:r>
              <w:rPr>
                <w:rFonts w:hint="eastAsia"/>
                <w:sz w:val="22"/>
              </w:rPr>
              <w:t>体育与健康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eastAsia" w:eastAsiaTheme="minorEastAsia"/>
                <w:sz w:val="22"/>
                <w:lang w:val="en-US" w:eastAsia="zh-CN"/>
              </w:rPr>
            </w:pPr>
            <w:r>
              <w:rPr>
                <w:rFonts w:hint="eastAsia"/>
                <w:sz w:val="22"/>
                <w:lang w:val="en-US" w:eastAsia="zh-CN"/>
              </w:rPr>
              <w:t>语文</w:t>
            </w:r>
          </w:p>
        </w:tc>
        <w:tc>
          <w:tcPr>
            <w:tcW w:w="1843" w:type="dxa"/>
          </w:tcPr>
          <w:p>
            <w:bookmarkStart w:id="0" w:name="_GoBack"/>
            <w:bookmarkEnd w:id="0"/>
            <w:r>
              <w:rPr>
                <w:rFonts w:hint="eastAsia"/>
              </w:rPr>
              <w:t>写好“弓字旁”</w:t>
            </w:r>
          </w:p>
        </w:tc>
        <w:tc>
          <w:tcPr>
            <w:tcW w:w="3260" w:type="dxa"/>
          </w:tcPr>
          <w:p>
            <w:pPr>
              <w:pStyle w:val="5"/>
              <w:ind w:firstLine="0" w:firstLineChars="0"/>
            </w:pPr>
            <w:r>
              <w:rPr>
                <w:rFonts w:hint="eastAsia"/>
              </w:rPr>
              <w:t>1.熟练掌握</w:t>
            </w:r>
            <w:r>
              <w:t>写好</w:t>
            </w:r>
            <w:r>
              <w:rPr>
                <w:rFonts w:hint="eastAsia"/>
              </w:rPr>
              <w:t>“弓字旁”的</w:t>
            </w:r>
            <w:r>
              <w:t>方法</w:t>
            </w:r>
            <w:r>
              <w:rPr>
                <w:rFonts w:hint="eastAsia"/>
              </w:rPr>
              <w:t>。</w:t>
            </w:r>
          </w:p>
          <w:p>
            <w:r>
              <w:rPr>
                <w:rFonts w:hint="eastAsia"/>
              </w:rPr>
              <w:t>2.能正确美观书写“张”。</w:t>
            </w:r>
          </w:p>
        </w:tc>
        <w:tc>
          <w:tcPr>
            <w:tcW w:w="2835" w:type="dxa"/>
          </w:tcPr>
          <w:p>
            <w:r>
              <w:rPr>
                <w:rFonts w:hint="eastAsia"/>
              </w:rPr>
              <w:t>了解</w:t>
            </w:r>
            <w:r>
              <w:t>写好</w:t>
            </w:r>
            <w:r>
              <w:rPr>
                <w:rFonts w:hint="eastAsia"/>
              </w:rPr>
              <w:t>“弓字旁”的</w:t>
            </w:r>
            <w:r>
              <w:t>方法</w:t>
            </w:r>
            <w:r>
              <w:rPr>
                <w:rFonts w:hint="eastAsia"/>
              </w:rPr>
              <w:t>。</w:t>
            </w:r>
          </w:p>
        </w:tc>
        <w:tc>
          <w:tcPr>
            <w:tcW w:w="1701" w:type="dxa"/>
          </w:tcPr>
          <w:p>
            <w:r>
              <w:rPr>
                <w:rFonts w:hint="eastAsia"/>
              </w:rPr>
              <w:t>实践</w:t>
            </w:r>
          </w:p>
        </w:tc>
        <w:tc>
          <w:tcPr>
            <w:tcW w:w="1276" w:type="dxa"/>
          </w:tcPr>
          <w:p>
            <w:r>
              <w:rPr>
                <w:rFonts w:hint="eastAsia"/>
              </w:rPr>
              <w:t xml:space="preserve">0分钟 </w:t>
            </w:r>
            <w:r>
              <w:t xml:space="preserve">         </w:t>
            </w:r>
          </w:p>
        </w:tc>
        <w:tc>
          <w:tcPr>
            <w:tcW w:w="992" w:type="dxa"/>
            <w:vMerge w:val="continue"/>
          </w:tcPr>
          <w:p>
            <w:pPr>
              <w:jc w:val="left"/>
            </w:pPr>
          </w:p>
        </w:tc>
      </w:tr>
    </w:tbl>
    <w:p>
      <w:pPr>
        <w:jc w:val="left"/>
        <w:rPr>
          <w:b/>
          <w:sz w:val="24"/>
          <w:u w:val="single"/>
        </w:rPr>
      </w:pPr>
    </w:p>
    <w:p>
      <w:pPr>
        <w:jc w:val="left"/>
        <w:rPr>
          <w:b/>
          <w:sz w:val="24"/>
          <w:u w:val="single"/>
        </w:rPr>
      </w:pPr>
      <w:r>
        <w:rPr>
          <w:rFonts w:hint="eastAsia"/>
          <w:b/>
          <w:sz w:val="24"/>
        </w:rPr>
        <w:t>班主任签名：</w:t>
      </w:r>
      <w:r>
        <w:rPr>
          <w:rFonts w:hint="eastAsia"/>
          <w:b/>
          <w:sz w:val="24"/>
          <w:u w:val="single"/>
        </w:rPr>
        <w:t xml:space="preserve">    张亚薇          </w:t>
      </w:r>
      <w:r>
        <w:rPr>
          <w:rFonts w:hint="eastAsia"/>
          <w:b/>
          <w:sz w:val="24"/>
        </w:rPr>
        <w:t xml:space="preserve">       年级组长签名：</w:t>
      </w:r>
      <w:r>
        <w:rPr>
          <w:rFonts w:hint="eastAsia"/>
          <w:b/>
          <w:sz w:val="24"/>
          <w:u w:val="single"/>
        </w:rPr>
        <w:t xml:space="preserve">     李婷           </w:t>
      </w:r>
    </w:p>
    <w:p/>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YTlhMzFjZDdjNThhNDUwNDM3MWUwMDdiYThkMjIifQ=="/>
  </w:docVars>
  <w:rsids>
    <w:rsidRoot w:val="5C8D1CB7"/>
    <w:rsid w:val="00222FF2"/>
    <w:rsid w:val="00611396"/>
    <w:rsid w:val="00667C81"/>
    <w:rsid w:val="007C2146"/>
    <w:rsid w:val="008C26A3"/>
    <w:rsid w:val="00A074DA"/>
    <w:rsid w:val="00A80FD6"/>
    <w:rsid w:val="00D4492B"/>
    <w:rsid w:val="01B446F6"/>
    <w:rsid w:val="022F0FA3"/>
    <w:rsid w:val="059B2D80"/>
    <w:rsid w:val="5C8D1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2159</Words>
  <Characters>2230</Characters>
  <Lines>21</Lines>
  <Paragraphs>6</Paragraphs>
  <TotalTime>1</TotalTime>
  <ScaleCrop>false</ScaleCrop>
  <LinksUpToDate>false</LinksUpToDate>
  <CharactersWithSpaces>2622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2022-09-23T10:08:00Z</dcterms:created>
  <dc:creator>招财猫生意贷小邹</dc:creator>
  <cp:lastModifiedBy>招财猫生意贷小邹</cp:lastModifiedBy>
  <dcterms:modified xsi:type="dcterms:W3CDTF">2023-04-17T17:15:36Z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3AE32AC44051483BA0ABAFB3BBBA1E4A_13</vt:lpwstr>
  </property>
</Properties>
</file>