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二</w:t>
      </w:r>
      <w:r>
        <w:rPr>
          <w:b/>
          <w:sz w:val="28"/>
          <w:u w:val="single"/>
        </w:rPr>
        <w:t>5</w:t>
      </w:r>
      <w:r>
        <w:rPr>
          <w:rFonts w:hint="eastAsia"/>
          <w:b/>
          <w:sz w:val="28"/>
          <w:u w:val="single"/>
        </w:rPr>
        <w:t xml:space="preserve">班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15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Merge w:val="continue"/>
            <w:vAlign w:val="center"/>
          </w:tcPr>
          <w:p/>
        </w:tc>
        <w:tc>
          <w:tcPr>
            <w:tcW w:w="1038" w:type="dxa"/>
            <w:vMerge w:val="continue"/>
            <w:vAlign w:val="center"/>
          </w:tcPr>
          <w:p/>
        </w:tc>
        <w:tc>
          <w:tcPr>
            <w:tcW w:w="1843" w:type="dxa"/>
            <w:vMerge w:val="continue"/>
            <w:vAlign w:val="center"/>
          </w:tcPr>
          <w:p/>
        </w:tc>
        <w:tc>
          <w:tcPr>
            <w:tcW w:w="326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  <w:vAlign w:val="center"/>
          </w:tcPr>
          <w:p/>
        </w:tc>
        <w:tc>
          <w:tcPr>
            <w:tcW w:w="1276" w:type="dxa"/>
            <w:vMerge w:val="continue"/>
            <w:vAlign w:val="center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青蛙卖泥塘（第一课时）</w:t>
            </w:r>
          </w:p>
        </w:tc>
        <w:tc>
          <w:tcPr>
            <w:tcW w:w="3260" w:type="dxa"/>
          </w:tcPr>
          <w:p>
            <w:pPr>
              <w:pStyle w:val="5"/>
              <w:numPr>
                <w:ilvl w:val="0"/>
                <w:numId w:val="1"/>
              </w:numPr>
              <w:tabs>
                <w:tab w:val="left" w:pos="312"/>
              </w:tabs>
              <w:ind w:firstLineChars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熟读课文，认读本课生字，并口头组词</w:t>
            </w:r>
          </w:p>
          <w:p>
            <w:pPr>
              <w:pStyle w:val="5"/>
              <w:numPr>
                <w:ilvl w:val="0"/>
                <w:numId w:val="1"/>
              </w:numPr>
              <w:tabs>
                <w:tab w:val="left" w:pos="312"/>
              </w:tabs>
              <w:ind w:firstLineChars="0"/>
              <w:jc w:val="left"/>
              <w:rPr>
                <w:szCs w:val="21"/>
              </w:rPr>
            </w:pP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用自己的话讲一讲这个故事</w:t>
            </w:r>
          </w:p>
          <w:p>
            <w:pPr>
              <w:pStyle w:val="5"/>
              <w:numPr>
                <w:ilvl w:val="0"/>
                <w:numId w:val="1"/>
              </w:numPr>
              <w:tabs>
                <w:tab w:val="left" w:pos="312"/>
              </w:tabs>
              <w:ind w:firstLineChars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阅读《</w:t>
            </w:r>
            <w:r>
              <w:rPr>
                <w:szCs w:val="21"/>
              </w:rPr>
              <w:t>拓展阅读》</w:t>
            </w:r>
            <w:r>
              <w:rPr>
                <w:rFonts w:hint="eastAsia"/>
                <w:szCs w:val="21"/>
              </w:rPr>
              <w:t>160</w:t>
            </w:r>
            <w:r>
              <w:rPr>
                <w:szCs w:val="21"/>
              </w:rPr>
              <w:t>-164</w:t>
            </w:r>
            <w:r>
              <w:rPr>
                <w:rFonts w:hint="eastAsia"/>
                <w:szCs w:val="21"/>
              </w:rPr>
              <w:t>页</w:t>
            </w:r>
          </w:p>
        </w:tc>
        <w:tc>
          <w:tcPr>
            <w:tcW w:w="2835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1、</w:t>
            </w:r>
            <w:r>
              <w:rPr>
                <w:rFonts w:hint="eastAsia"/>
                <w:szCs w:val="21"/>
              </w:rPr>
              <w:tab/>
            </w:r>
            <w:r>
              <w:rPr>
                <w:rFonts w:hint="eastAsia"/>
                <w:szCs w:val="21"/>
              </w:rPr>
              <w:t>熟读课文，认读本课生字，并口头组词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了解你的好朋友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调查身边好朋友的喜好并整理分析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ind w:firstLine="240" w:firstLineChars="1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实践</w:t>
            </w:r>
          </w:p>
        </w:tc>
        <w:tc>
          <w:tcPr>
            <w:tcW w:w="1276" w:type="dxa"/>
            <w:vAlign w:val="center"/>
          </w:tcPr>
          <w:p/>
          <w:p>
            <w:pPr>
              <w:jc w:val="center"/>
            </w:pPr>
            <w:r>
              <w:t>10</w:t>
            </w:r>
            <w:r>
              <w:rPr>
                <w:rFonts w:hint="eastAsia"/>
              </w:rPr>
              <w:t>分钟</w:t>
            </w:r>
          </w:p>
          <w:p>
            <w:pPr>
              <w:jc w:val="center"/>
            </w:pP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虫虫虫（二）（第二课时）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准备绘画工具。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认识虫的特征，了解大自然中的虫。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准备绘画工具。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认识虫的特征，了解大自然中的虫。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5分钟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szCs w:val="21"/>
              </w:rPr>
              <w:t>青蛙卖泥塘（</w:t>
            </w:r>
            <w:r>
              <w:rPr>
                <w:szCs w:val="21"/>
              </w:rPr>
              <w:t>第</w:t>
            </w:r>
            <w:r>
              <w:rPr>
                <w:rFonts w:hint="eastAsia"/>
                <w:szCs w:val="21"/>
              </w:rPr>
              <w:t>二</w:t>
            </w:r>
            <w:r>
              <w:rPr>
                <w:szCs w:val="21"/>
              </w:rPr>
              <w:t>课时）</w:t>
            </w:r>
          </w:p>
        </w:tc>
        <w:tc>
          <w:tcPr>
            <w:tcW w:w="3260" w:type="dxa"/>
          </w:tcPr>
          <w:p>
            <w:pPr>
              <w:pStyle w:val="5"/>
              <w:numPr>
                <w:ilvl w:val="0"/>
                <w:numId w:val="2"/>
              </w:numPr>
              <w:tabs>
                <w:tab w:val="left" w:pos="312"/>
              </w:tabs>
              <w:ind w:firstLineChars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和小伙伴一起分角色演一演这个故事</w:t>
            </w:r>
          </w:p>
          <w:p>
            <w:pPr>
              <w:jc w:val="left"/>
            </w:pPr>
            <w:r>
              <w:rPr>
                <w:rFonts w:hint="eastAsia"/>
                <w:szCs w:val="21"/>
              </w:rPr>
              <w:t>尝试吆喝推荐一本喜欢的书或者一种文具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szCs w:val="21"/>
              </w:rPr>
              <w:t>1.</w:t>
            </w:r>
            <w:r>
              <w:rPr>
                <w:rFonts w:hint="eastAsia"/>
                <w:szCs w:val="21"/>
              </w:rPr>
              <w:tab/>
            </w:r>
            <w:r>
              <w:rPr>
                <w:rFonts w:hint="eastAsia"/>
                <w:szCs w:val="21"/>
              </w:rPr>
              <w:t>和小伙伴一起分角色演一演这个故事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跳</w:t>
            </w:r>
            <w:r>
              <w:t>皮筋</w:t>
            </w:r>
            <w:r>
              <w:rPr>
                <w:rFonts w:hint="eastAsia"/>
              </w:rPr>
              <w:t>:定点</w:t>
            </w:r>
            <w:r>
              <w:t>跳皮筋的基本动</w:t>
            </w:r>
            <w:r>
              <w:rPr>
                <w:rFonts w:hint="eastAsia"/>
              </w:rPr>
              <w:t>作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钟摆跳10次</w:t>
            </w:r>
            <w:r>
              <w:t>（</w:t>
            </w:r>
            <w:r>
              <w:rPr>
                <w:rFonts w:hint="eastAsia"/>
              </w:rPr>
              <w:t>2组）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钟摆跳10次</w:t>
            </w:r>
            <w:r>
              <w:t>（3</w:t>
            </w:r>
            <w:r>
              <w:rPr>
                <w:rFonts w:hint="eastAsia"/>
              </w:rPr>
              <w:t>组）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</w:p>
        </w:tc>
        <w:tc>
          <w:tcPr>
            <w:tcW w:w="1843" w:type="dxa"/>
          </w:tcPr>
          <w:p/>
        </w:tc>
        <w:tc>
          <w:tcPr>
            <w:tcW w:w="3260" w:type="dxa"/>
          </w:tcPr>
          <w:p/>
        </w:tc>
        <w:tc>
          <w:tcPr>
            <w:tcW w:w="2835" w:type="dxa"/>
          </w:tcPr>
          <w:p/>
        </w:tc>
        <w:tc>
          <w:tcPr>
            <w:tcW w:w="1701" w:type="dxa"/>
          </w:tcPr>
          <w:p/>
        </w:tc>
        <w:tc>
          <w:tcPr>
            <w:tcW w:w="1276" w:type="dxa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r>
              <w:t>周二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eastAsia="宋体"/>
                <w:szCs w:val="21"/>
              </w:rPr>
            </w:pPr>
            <w:r>
              <w:rPr>
                <w:rFonts w:hint="eastAsia"/>
                <w:szCs w:val="21"/>
              </w:rPr>
              <w:t>小毛虫（第一课时）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1、熟读课文，能用自己的话讲讲本课的故事</w:t>
            </w:r>
          </w:p>
          <w:p>
            <w:pPr>
              <w:jc w:val="left"/>
              <w:rPr>
                <w:szCs w:val="21"/>
              </w:rPr>
            </w:pPr>
            <w:r>
              <w:rPr>
                <w:szCs w:val="21"/>
              </w:rPr>
              <w:t>2</w:t>
            </w:r>
            <w:r>
              <w:rPr>
                <w:rFonts w:hint="eastAsia"/>
                <w:szCs w:val="21"/>
              </w:rPr>
              <w:t>、正确认读本课生字，并会口头组词</w:t>
            </w:r>
          </w:p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3、</w:t>
            </w:r>
            <w:r>
              <w:rPr>
                <w:szCs w:val="21"/>
              </w:rPr>
              <w:t>阅读《</w:t>
            </w:r>
            <w:r>
              <w:rPr>
                <w:rFonts w:hint="eastAsia"/>
                <w:szCs w:val="21"/>
              </w:rPr>
              <w:t>拓展阅读</w:t>
            </w:r>
            <w:r>
              <w:rPr>
                <w:szCs w:val="21"/>
              </w:rPr>
              <w:t>》</w:t>
            </w:r>
            <w:r>
              <w:rPr>
                <w:rFonts w:hint="eastAsia"/>
                <w:szCs w:val="21"/>
              </w:rPr>
              <w:t>166</w:t>
            </w:r>
            <w:r>
              <w:rPr>
                <w:szCs w:val="21"/>
              </w:rPr>
              <w:t>-168</w:t>
            </w:r>
            <w:r>
              <w:rPr>
                <w:rFonts w:hint="eastAsia"/>
                <w:szCs w:val="21"/>
              </w:rPr>
              <w:t>页</w:t>
            </w:r>
          </w:p>
        </w:tc>
        <w:tc>
          <w:tcPr>
            <w:tcW w:w="2835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正确认读本课生字，并会口头组词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劳动</w:t>
            </w:r>
          </w:p>
        </w:tc>
        <w:tc>
          <w:tcPr>
            <w:tcW w:w="1843" w:type="dxa"/>
          </w:tcPr>
          <w:p>
            <w:pPr>
              <w:ind w:firstLine="735" w:firstLineChars="350"/>
              <w:jc w:val="left"/>
            </w:pPr>
            <w:r>
              <w:rPr>
                <w:rFonts w:hint="eastAsia"/>
              </w:rPr>
              <w:t>第</w:t>
            </w:r>
            <w:r>
              <w:t>7</w:t>
            </w:r>
            <w:r>
              <w:rPr>
                <w:rFonts w:hint="eastAsia"/>
              </w:rPr>
              <w:t>课 不随地吐痰</w:t>
            </w:r>
            <w:r>
              <w:t>、不乱丢垃圾</w:t>
            </w:r>
            <w:r>
              <w:rPr>
                <w:rFonts w:hint="eastAsia"/>
              </w:rPr>
              <w:t>（</w:t>
            </w:r>
            <w: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制作</w:t>
            </w:r>
            <w:r>
              <w:t>“不随地吐痰、不乱丢垃圾”的文明标语卡片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室内课</w:t>
            </w:r>
            <w:r>
              <w:t>：运动会</w:t>
            </w:r>
            <w:r>
              <w:rPr>
                <w:rFonts w:hint="eastAsia"/>
              </w:rPr>
              <w:t>的</w:t>
            </w:r>
            <w:r>
              <w:t>安全</w:t>
            </w: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复习目字旁</w:t>
            </w:r>
            <w:r>
              <w:t>和日</w:t>
            </w:r>
            <w:r>
              <w:rPr>
                <w:rFonts w:hint="eastAsia"/>
              </w:rPr>
              <w:t>、木</w:t>
            </w:r>
            <w:r>
              <w:t>字旁</w:t>
            </w:r>
            <w:r>
              <w:rPr>
                <w:rFonts w:hint="eastAsia"/>
              </w:rPr>
              <w:t>提手</w:t>
            </w:r>
            <w:r>
              <w:t>字旁的</w:t>
            </w:r>
            <w:r>
              <w:rPr>
                <w:rFonts w:hint="eastAsia"/>
              </w:rPr>
              <w:t>字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木字旁</w:t>
            </w:r>
            <w:r>
              <w:t>和提手旁</w:t>
            </w:r>
            <w:r>
              <w:rPr>
                <w:rFonts w:hint="eastAsia"/>
              </w:rPr>
              <w:t>的字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目字旁</w:t>
            </w:r>
            <w:r>
              <w:t>和日字旁</w:t>
            </w:r>
            <w:r>
              <w:rPr>
                <w:rFonts w:hint="eastAsia"/>
              </w:rPr>
              <w:t>的字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认数和有余数除法</w:t>
            </w:r>
            <w:r>
              <w:rPr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>
            <w:pPr>
              <w:pStyle w:val="5"/>
              <w:numPr>
                <w:ilvl w:val="0"/>
                <w:numId w:val="3"/>
              </w:numPr>
              <w:ind w:firstLineChars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复习读数和写数</w:t>
            </w:r>
          </w:p>
          <w:p>
            <w:pPr>
              <w:jc w:val="left"/>
              <w:rPr>
                <w:bCs/>
                <w:szCs w:val="21"/>
              </w:rPr>
            </w:pPr>
            <w:r>
              <w:rPr>
                <w:bCs/>
                <w:szCs w:val="21"/>
              </w:rPr>
              <w:t>2.</w:t>
            </w:r>
            <w:r>
              <w:rPr>
                <w:rFonts w:hint="eastAsia"/>
                <w:bCs/>
                <w:szCs w:val="21"/>
              </w:rPr>
              <w:t>说说有余数除法竖式计算的过程</w:t>
            </w:r>
          </w:p>
        </w:tc>
        <w:tc>
          <w:tcPr>
            <w:tcW w:w="2835" w:type="dxa"/>
            <w:vAlign w:val="center"/>
          </w:tcPr>
          <w:p>
            <w:pPr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ind w:firstLine="420" w:firstLineChars="200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/>
        </w:tc>
        <w:tc>
          <w:tcPr>
            <w:tcW w:w="1843" w:type="dxa"/>
          </w:tcPr>
          <w:p/>
        </w:tc>
        <w:tc>
          <w:tcPr>
            <w:tcW w:w="3260" w:type="dxa"/>
          </w:tcPr>
          <w:p/>
        </w:tc>
        <w:tc>
          <w:tcPr>
            <w:tcW w:w="2835" w:type="dxa"/>
          </w:tcPr>
          <w:p/>
        </w:tc>
        <w:tc>
          <w:tcPr>
            <w:tcW w:w="1701" w:type="dxa"/>
          </w:tcPr>
          <w:p/>
        </w:tc>
        <w:tc>
          <w:tcPr>
            <w:tcW w:w="1276" w:type="dxa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r>
              <w:rPr>
                <w:rFonts w:hint="eastAsia"/>
              </w:rPr>
              <w:t>周三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eastAsia="宋体"/>
                <w:szCs w:val="21"/>
              </w:rPr>
            </w:pPr>
            <w:r>
              <w:rPr>
                <w:rFonts w:hint="eastAsia" w:eastAsia="宋体"/>
                <w:szCs w:val="21"/>
              </w:rPr>
              <w:t>小毛虫（第二课时）</w:t>
            </w:r>
          </w:p>
        </w:tc>
        <w:tc>
          <w:tcPr>
            <w:tcW w:w="3260" w:type="dxa"/>
          </w:tcPr>
          <w:p>
            <w:pPr>
              <w:pStyle w:val="5"/>
              <w:ind w:firstLine="0" w:firstLineChars="0"/>
              <w:jc w:val="left"/>
            </w:pPr>
            <w:r>
              <w:rPr>
                <w:rFonts w:hint="eastAsia"/>
              </w:rPr>
              <w:t>1、积累课后四字词，并尝试说句子。</w:t>
            </w:r>
          </w:p>
          <w:p>
            <w:pPr>
              <w:pStyle w:val="5"/>
              <w:ind w:firstLine="0" w:firstLineChars="0"/>
              <w:jc w:val="left"/>
            </w:pPr>
            <w:r>
              <w:rPr>
                <w:rFonts w:hint="eastAsia"/>
              </w:rPr>
              <w:t>2、理解“万事万物都有自己的规律”“每个人都有自己应该做的事情”</w:t>
            </w:r>
          </w:p>
          <w:p>
            <w:pPr>
              <w:pStyle w:val="5"/>
              <w:ind w:firstLine="0" w:firstLineChars="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</w:rPr>
              <w:t>3、</w:t>
            </w:r>
            <w:r>
              <w:t>阅读《拓展阅读》</w:t>
            </w:r>
            <w:r>
              <w:rPr>
                <w:rFonts w:hint="eastAsia"/>
              </w:rPr>
              <w:t>169</w:t>
            </w:r>
            <w:r>
              <w:t>-172</w:t>
            </w:r>
            <w:r>
              <w:rPr>
                <w:rFonts w:hint="eastAsia"/>
              </w:rPr>
              <w:t>页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积累课后四字词，并尝试说句子。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两三位数的加法和减法复习</w:t>
            </w:r>
            <w:r>
              <w:rPr>
                <w:szCs w:val="21"/>
              </w:rPr>
              <w:t>(1)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t>1.</w:t>
            </w:r>
            <w:r>
              <w:rPr>
                <w:rFonts w:hint="eastAsia"/>
              </w:rPr>
              <w:t>说说两位数加减两位数怎样口算</w:t>
            </w:r>
          </w:p>
          <w:p>
            <w:pPr>
              <w:jc w:val="left"/>
            </w:pPr>
            <w:r>
              <w:t>2.</w:t>
            </w:r>
            <w:r>
              <w:rPr>
                <w:rFonts w:hint="eastAsia"/>
              </w:rPr>
              <w:t>说说整十、整百数加法和相应的减法计算方法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</w:pPr>
          </w:p>
        </w:tc>
        <w:tc>
          <w:tcPr>
            <w:tcW w:w="1701" w:type="dxa"/>
            <w:vAlign w:val="center"/>
          </w:tcPr>
          <w:p>
            <w:pPr>
              <w:ind w:firstLine="420" w:firstLineChars="200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center"/>
            </w:pPr>
            <w:r>
              <w:rPr>
                <w:rFonts w:hint="eastAsia" w:ascii="宋体" w:hAnsi="宋体"/>
                <w:color w:val="000000"/>
                <w:szCs w:val="21"/>
              </w:rPr>
              <w:t>拧螺丝(</w:t>
            </w:r>
            <w:r>
              <w:rPr>
                <w:rFonts w:ascii="宋体" w:hAnsi="宋体"/>
                <w:color w:val="000000"/>
                <w:szCs w:val="21"/>
              </w:rPr>
              <w:t>2</w:t>
            </w:r>
            <w:r>
              <w:rPr>
                <w:rFonts w:hint="eastAsia" w:ascii="宋体" w:hAnsi="宋体"/>
                <w:color w:val="000000"/>
                <w:szCs w:val="21"/>
              </w:rPr>
              <w:t>)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  <w:szCs w:val="21"/>
              </w:rPr>
              <w:t>能正确使用螺丝刀拧螺丝。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szCs w:val="21"/>
              </w:rPr>
              <w:t>能够使用螺丝刀和螺丝合理组装物品。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虫虫虫（二）（第二课时）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能掌握基本的手工方法，并能巧妙地运用各种媒材制作生动的作品。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能掌握基本的手工方法，并能巧妙地运用各种媒材制作生动的作品。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5分钟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跳</w:t>
            </w:r>
            <w:r>
              <w:t>皮筋</w:t>
            </w:r>
            <w:r>
              <w:rPr>
                <w:rFonts w:hint="eastAsia"/>
              </w:rPr>
              <w:t>:双脚</w:t>
            </w:r>
            <w:r>
              <w:t>连续跳皮筋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抱膝跳10次</w:t>
            </w:r>
            <w:r>
              <w:t>（</w:t>
            </w:r>
            <w:r>
              <w:rPr>
                <w:rFonts w:hint="eastAsia"/>
              </w:rPr>
              <w:t>2组）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抱膝跳10次</w:t>
            </w:r>
            <w:r>
              <w:t>（3</w:t>
            </w:r>
            <w:r>
              <w:rPr>
                <w:rFonts w:hint="eastAsia"/>
              </w:rPr>
              <w:t>组）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/>
        </w:tc>
        <w:tc>
          <w:tcPr>
            <w:tcW w:w="1843" w:type="dxa"/>
          </w:tcPr>
          <w:p/>
        </w:tc>
        <w:tc>
          <w:tcPr>
            <w:tcW w:w="3260" w:type="dxa"/>
          </w:tcPr>
          <w:p/>
        </w:tc>
        <w:tc>
          <w:tcPr>
            <w:tcW w:w="2835" w:type="dxa"/>
          </w:tcPr>
          <w:p/>
        </w:tc>
        <w:tc>
          <w:tcPr>
            <w:tcW w:w="1701" w:type="dxa"/>
          </w:tcPr>
          <w:p/>
        </w:tc>
        <w:tc>
          <w:tcPr>
            <w:tcW w:w="1276" w:type="dxa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r>
              <w:rPr>
                <w:rFonts w:hint="eastAsia"/>
              </w:rPr>
              <w:t>周四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eastAsia="宋体"/>
                <w:szCs w:val="21"/>
              </w:rPr>
            </w:pPr>
            <w:r>
              <w:rPr>
                <w:rFonts w:hint="eastAsia" w:eastAsia="宋体"/>
                <w:szCs w:val="21"/>
              </w:rPr>
              <w:t>语文园地七（第一课时）</w:t>
            </w:r>
          </w:p>
        </w:tc>
        <w:tc>
          <w:tcPr>
            <w:tcW w:w="3260" w:type="dxa"/>
          </w:tcPr>
          <w:p>
            <w:pPr>
              <w:pStyle w:val="5"/>
              <w:numPr>
                <w:ilvl w:val="0"/>
                <w:numId w:val="4"/>
              </w:numPr>
              <w:ind w:firstLineChars="0"/>
              <w:jc w:val="left"/>
              <w:rPr>
                <w:rFonts w:ascii="宋体" w:hAnsi="宋体" w:eastAsia="宋体"/>
                <w:sz w:val="22"/>
                <w:szCs w:val="24"/>
              </w:rPr>
            </w:pPr>
            <w:r>
              <w:rPr>
                <w:rFonts w:hint="eastAsia"/>
              </w:rPr>
              <w:t>通过生活中劳动认识生字，积累劳动中的字词。</w:t>
            </w:r>
          </w:p>
          <w:p>
            <w:pPr>
              <w:pStyle w:val="5"/>
              <w:numPr>
                <w:ilvl w:val="0"/>
                <w:numId w:val="4"/>
              </w:numPr>
              <w:ind w:firstLineChars="0"/>
              <w:jc w:val="left"/>
              <w:rPr>
                <w:rFonts w:ascii="宋体" w:hAnsi="宋体" w:eastAsia="宋体"/>
                <w:sz w:val="22"/>
                <w:szCs w:val="24"/>
              </w:rPr>
            </w:pPr>
            <w:r>
              <w:rPr>
                <w:rFonts w:hint="eastAsia"/>
              </w:rPr>
              <w:t>通过多种方式尝试猜测字义（部首、上下文）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/>
                <w:sz w:val="22"/>
                <w:szCs w:val="24"/>
              </w:rPr>
            </w:pPr>
            <w:r>
              <w:rPr>
                <w:rFonts w:hint="eastAsia" w:ascii="宋体" w:hAnsi="宋体" w:eastAsia="宋体"/>
                <w:sz w:val="22"/>
                <w:szCs w:val="24"/>
              </w:rPr>
              <w:t>积累劳动中认识的生字词。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两三位数的加法和减法复习</w:t>
            </w:r>
            <w:r>
              <w:rPr>
                <w:szCs w:val="21"/>
              </w:rPr>
              <w:t>(2)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t>1.</w:t>
            </w:r>
            <w:r>
              <w:rPr>
                <w:rFonts w:hint="eastAsia"/>
              </w:rPr>
              <w:t>说说三位数加减三位数竖式计算要注意什么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</w:pPr>
          </w:p>
        </w:tc>
        <w:tc>
          <w:tcPr>
            <w:tcW w:w="1701" w:type="dxa"/>
            <w:vAlign w:val="center"/>
          </w:tcPr>
          <w:p>
            <w:pPr>
              <w:ind w:firstLine="420" w:firstLineChars="200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eastAsia="宋体"/>
                <w:szCs w:val="21"/>
              </w:rPr>
              <w:t>语文园地七（第二课时）</w:t>
            </w:r>
          </w:p>
        </w:tc>
        <w:tc>
          <w:tcPr>
            <w:tcW w:w="3260" w:type="dxa"/>
          </w:tcPr>
          <w:p>
            <w:pPr>
              <w:pStyle w:val="5"/>
              <w:ind w:firstLine="0" w:firstLineChars="0"/>
              <w:jc w:val="left"/>
            </w:pPr>
            <w:r>
              <w:rPr>
                <w:rFonts w:hint="eastAsia"/>
              </w:rPr>
              <w:t>1、积累描写动物的词语、句子。</w:t>
            </w:r>
          </w:p>
          <w:p>
            <w:pPr>
              <w:pStyle w:val="5"/>
              <w:ind w:firstLine="0" w:firstLineChars="0"/>
              <w:jc w:val="left"/>
              <w:rPr>
                <w:rFonts w:ascii="宋体" w:hAnsi="宋体" w:eastAsia="宋体"/>
                <w:sz w:val="22"/>
                <w:szCs w:val="24"/>
              </w:rPr>
            </w:pPr>
            <w:r>
              <w:rPr>
                <w:rFonts w:ascii="宋体" w:hAnsi="宋体" w:eastAsia="宋体"/>
                <w:sz w:val="22"/>
                <w:szCs w:val="24"/>
              </w:rPr>
              <w:t>2</w:t>
            </w:r>
            <w:r>
              <w:rPr>
                <w:rFonts w:hint="eastAsia" w:ascii="宋体" w:hAnsi="宋体" w:eastAsia="宋体"/>
                <w:sz w:val="22"/>
                <w:szCs w:val="24"/>
              </w:rPr>
              <w:t>、背诵日积月累《二十四节气歌》</w:t>
            </w:r>
          </w:p>
          <w:p>
            <w:pPr>
              <w:jc w:val="left"/>
            </w:pPr>
            <w:r>
              <w:rPr>
                <w:rFonts w:hint="eastAsia" w:ascii="宋体" w:hAnsi="宋体" w:eastAsia="宋体"/>
                <w:sz w:val="22"/>
                <w:szCs w:val="24"/>
              </w:rPr>
              <w:t>3</w:t>
            </w:r>
            <w:r>
              <w:rPr>
                <w:rFonts w:ascii="宋体" w:hAnsi="宋体" w:eastAsia="宋体"/>
                <w:sz w:val="22"/>
                <w:szCs w:val="24"/>
              </w:rPr>
              <w:t>.</w:t>
            </w:r>
            <w:r>
              <w:rPr>
                <w:rFonts w:hint="eastAsia" w:ascii="宋体" w:hAnsi="宋体" w:eastAsia="宋体"/>
                <w:sz w:val="22"/>
                <w:szCs w:val="24"/>
              </w:rPr>
              <w:t>阅读《月亮姑娘做衣裳》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/>
                <w:sz w:val="22"/>
                <w:szCs w:val="24"/>
              </w:rPr>
            </w:pPr>
            <w:r>
              <w:rPr>
                <w:rFonts w:hint="eastAsia" w:ascii="宋体" w:hAnsi="宋体" w:eastAsia="宋体"/>
                <w:sz w:val="22"/>
                <w:szCs w:val="24"/>
              </w:rPr>
              <w:t>1、积累描写动物的词语、句子。</w:t>
            </w:r>
          </w:p>
          <w:p>
            <w:pPr>
              <w:jc w:val="left"/>
            </w:pPr>
            <w:r>
              <w:rPr>
                <w:rFonts w:hint="eastAsia" w:ascii="宋体" w:hAnsi="宋体" w:eastAsia="宋体"/>
                <w:sz w:val="22"/>
                <w:szCs w:val="24"/>
              </w:rPr>
              <w:t>2、背诵日积月累《二十四节气歌》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Cs w:val="21"/>
              </w:rPr>
              <w:t>唱：《法国号》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Cs w:val="21"/>
              </w:rPr>
              <w:t>说说法国号、用富有弹性或连贯舒展的声音演唱《法国号》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Cs w:val="21"/>
              </w:rPr>
              <w:t>认识法国号、用富有弹性或连贯舒展的声音演唱《法国号》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综合实践活动（班队）</w:t>
            </w:r>
          </w:p>
        </w:tc>
        <w:tc>
          <w:tcPr>
            <w:tcW w:w="1843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班队活动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</w:rPr>
              <w:t>道德与法</w:t>
            </w:r>
            <w:r>
              <w:rPr>
                <w:rFonts w:hint="eastAsia"/>
              </w:rPr>
              <w:t>治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hint="eastAsia" w:eastAsia="宋体"/>
              </w:rPr>
              <w:t>11.我是一张纸（第一课时）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hint="eastAsia" w:ascii="Calibri" w:hAnsi="Calibri"/>
              </w:rPr>
              <w:t>全班交流讨论：生活中在哪里可以发现我们的好朋友——纸呢？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hint="eastAsia" w:ascii="Calibri" w:hAnsi="Calibri"/>
              </w:rPr>
              <w:t>全班交流讨论：生活中在哪里可以发现我们的好朋友——纸呢？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eastAsia="宋体"/>
              </w:rP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r>
              <w:rPr>
                <w:rFonts w:hint="eastAsia"/>
              </w:rPr>
              <w:t>周五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Helvetica" w:hAnsi="Helvetica" w:eastAsia="宋体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="Helvetica" w:hAnsi="Helvetica" w:eastAsia="宋体" w:cs="Helvetica"/>
                <w:color w:val="000000"/>
                <w:szCs w:val="21"/>
                <w:shd w:val="clear" w:color="auto" w:fill="FFFFFF"/>
              </w:rPr>
              <w:t>复习课</w:t>
            </w:r>
          </w:p>
        </w:tc>
        <w:tc>
          <w:tcPr>
            <w:tcW w:w="3260" w:type="dxa"/>
          </w:tcPr>
          <w:p>
            <w:pPr>
              <w:pStyle w:val="5"/>
              <w:ind w:firstLine="0" w:firstLineChars="0"/>
              <w:jc w:val="left"/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="Helvetica" w:hAnsi="Helvetica" w:cs="Helvetica"/>
                <w:color w:val="000000"/>
                <w:szCs w:val="21"/>
                <w:shd w:val="clear" w:color="auto" w:fill="FFFFFF"/>
              </w:rPr>
              <w:t>1、熟读第七单元知识清单至少三遍</w:t>
            </w:r>
          </w:p>
          <w:p>
            <w:pPr>
              <w:pStyle w:val="5"/>
              <w:ind w:firstLine="0" w:firstLineChars="0"/>
              <w:jc w:val="left"/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2</w:t>
            </w:r>
            <w:r>
              <w:rPr>
                <w:rFonts w:hint="eastAsia" w:ascii="Helvetica" w:hAnsi="Helvetica" w:cs="Helvetica"/>
                <w:color w:val="000000"/>
                <w:szCs w:val="21"/>
                <w:shd w:val="clear" w:color="auto" w:fill="FFFFFF"/>
              </w:rPr>
              <w:t>、背诵《二十四节气歌》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shd w:val="clear" w:color="auto" w:fill="FFFFFF"/>
              </w:rPr>
              <w:t>熟读第七单元知识清单至少三遍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计量单位、角和方向知识复习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1.复习长度单位之间的进率</w:t>
            </w:r>
          </w:p>
          <w:p>
            <w:pPr>
              <w:jc w:val="left"/>
            </w:pPr>
            <w:r>
              <w:t>2.</w:t>
            </w:r>
            <w:r>
              <w:rPr>
                <w:rFonts w:hint="eastAsia"/>
              </w:rPr>
              <w:t>说说</w:t>
            </w:r>
            <w:r>
              <w:t>角的组成</w:t>
            </w:r>
          </w:p>
          <w:p>
            <w:pPr>
              <w:jc w:val="left"/>
            </w:pPr>
            <w:r>
              <w:t>3.</w:t>
            </w:r>
            <w:r>
              <w:rPr>
                <w:rFonts w:hint="eastAsia"/>
              </w:rPr>
              <w:t>用方向描述物体的方位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</w:pPr>
          </w:p>
        </w:tc>
        <w:tc>
          <w:tcPr>
            <w:tcW w:w="1701" w:type="dxa"/>
            <w:vAlign w:val="center"/>
          </w:tcPr>
          <w:p>
            <w:pPr>
              <w:ind w:firstLine="420" w:firstLineChars="200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>
            <w:pPr>
              <w:pStyle w:val="6"/>
              <w:spacing w:line="40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学唱歌曲《长大要当宇航员》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pStyle w:val="6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用活泼、愉快的情绪和谐的声音演唱歌曲《长大要当宇航员》。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pStyle w:val="6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用活泼、愉快的情绪和谐的声音演唱歌曲《长大要当宇航员》。</w:t>
            </w:r>
          </w:p>
          <w:p>
            <w:pPr>
              <w:jc w:val="left"/>
            </w:pPr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道德与法治</w:t>
            </w:r>
          </w:p>
        </w:tc>
        <w:tc>
          <w:tcPr>
            <w:tcW w:w="1843" w:type="dxa"/>
          </w:tcPr>
          <w:p>
            <w:r>
              <w:rPr>
                <w:rFonts w:hint="eastAsia" w:eastAsia="宋体"/>
              </w:rPr>
              <w:t>11.我是一张纸</w:t>
            </w:r>
            <w:r>
              <w:rPr>
                <w:rFonts w:ascii="Calibri" w:hAnsi="Calibri"/>
              </w:rPr>
              <w:t>（第二课时）</w:t>
            </w:r>
          </w:p>
        </w:tc>
        <w:tc>
          <w:tcPr>
            <w:tcW w:w="3260" w:type="dxa"/>
          </w:tcPr>
          <w:p>
            <w:r>
              <w:rPr>
                <w:rFonts w:hint="eastAsia" w:ascii="Calibri" w:hAnsi="Calibri"/>
              </w:rPr>
              <w:t>一起观看制作纸张过程的视频，并动手自己利用废纸做一本草稿本。</w:t>
            </w:r>
          </w:p>
        </w:tc>
        <w:tc>
          <w:tcPr>
            <w:tcW w:w="2835" w:type="dxa"/>
          </w:tcPr>
          <w:p>
            <w:r>
              <w:rPr>
                <w:rFonts w:hint="eastAsia" w:ascii="Calibri" w:hAnsi="Calibri"/>
              </w:rPr>
              <w:t>一起观看制作纸张过程的视频，并动手自己利用废纸做一本草稿本。</w:t>
            </w:r>
          </w:p>
        </w:tc>
        <w:tc>
          <w:tcPr>
            <w:tcW w:w="1701" w:type="dxa"/>
          </w:tcPr>
          <w:p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>
            <w:r>
              <w:t>10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跳</w:t>
            </w:r>
            <w:r>
              <w:t>皮筋</w:t>
            </w:r>
            <w:r>
              <w:rPr>
                <w:rFonts w:hint="eastAsia"/>
              </w:rPr>
              <w:t>:在</w:t>
            </w:r>
            <w:r>
              <w:t>有</w:t>
            </w:r>
            <w:r>
              <w:rPr>
                <w:rFonts w:hint="eastAsia"/>
              </w:rPr>
              <w:t>节奏</w:t>
            </w:r>
            <w:r>
              <w:t>的儿歌声中双脚交替连续</w:t>
            </w:r>
            <w:r>
              <w:rPr>
                <w:rFonts w:hint="eastAsia"/>
              </w:rPr>
              <w:t>跳皮筋1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抱膝跳10次</w:t>
            </w:r>
            <w:r>
              <w:t>（</w:t>
            </w:r>
            <w:r>
              <w:rPr>
                <w:rFonts w:hint="eastAsia"/>
              </w:rPr>
              <w:t>2组）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抱膝跳10次</w:t>
            </w:r>
            <w:r>
              <w:t>（3</w:t>
            </w:r>
            <w:r>
              <w:rPr>
                <w:rFonts w:hint="eastAsia"/>
              </w:rPr>
              <w:t>组）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/>
        </w:tc>
        <w:tc>
          <w:tcPr>
            <w:tcW w:w="1843" w:type="dxa"/>
          </w:tcPr>
          <w:p/>
        </w:tc>
        <w:tc>
          <w:tcPr>
            <w:tcW w:w="3260" w:type="dxa"/>
          </w:tcPr>
          <w:p/>
        </w:tc>
        <w:tc>
          <w:tcPr>
            <w:tcW w:w="2835" w:type="dxa"/>
          </w:tcPr>
          <w:p/>
        </w:tc>
        <w:tc>
          <w:tcPr>
            <w:tcW w:w="1701" w:type="dxa"/>
          </w:tcPr>
          <w:p/>
        </w:tc>
        <w:tc>
          <w:tcPr>
            <w:tcW w:w="1276" w:type="dxa"/>
          </w:tcPr>
          <w:p/>
        </w:tc>
        <w:tc>
          <w:tcPr>
            <w:tcW w:w="992" w:type="dxa"/>
            <w:vMerge w:val="continue"/>
          </w:tcPr>
          <w:p/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陆峰一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蒋淼</w:t>
      </w:r>
      <w:bookmarkStart w:id="0" w:name="_GoBack"/>
      <w:bookmarkEnd w:id="0"/>
      <w:r>
        <w:rPr>
          <w:rFonts w:hint="eastAsia"/>
          <w:b/>
          <w:sz w:val="24"/>
          <w:u w:val="single"/>
        </w:rPr>
        <w:t xml:space="preserve">    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/>
    <w:p/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Helvetica">
    <w:panose1 w:val="00000000000000000000"/>
    <w:charset w:val="00"/>
    <w:family w:val="swiss"/>
    <w:pitch w:val="default"/>
    <w:sig w:usb0="00000000" w:usb1="00000000" w:usb2="00000000" w:usb3="00000000" w:csb0="0000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3"/>
    <w:multiLevelType w:val="multilevel"/>
    <w:tmpl w:val="00000003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29B3C2C"/>
    <w:multiLevelType w:val="multilevel"/>
    <w:tmpl w:val="529B3C2C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A8909EE"/>
    <w:multiLevelType w:val="multilevel"/>
    <w:tmpl w:val="5A8909EE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794346DE"/>
    <w:multiLevelType w:val="multilevel"/>
    <w:tmpl w:val="794346DE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2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00A30171"/>
    <w:rsid w:val="000010A0"/>
    <w:rsid w:val="00072CDC"/>
    <w:rsid w:val="000E7CDF"/>
    <w:rsid w:val="000F6B04"/>
    <w:rsid w:val="00124398"/>
    <w:rsid w:val="00125176"/>
    <w:rsid w:val="001D0421"/>
    <w:rsid w:val="00222543"/>
    <w:rsid w:val="00274B4F"/>
    <w:rsid w:val="00400D57"/>
    <w:rsid w:val="00442DDF"/>
    <w:rsid w:val="004470FD"/>
    <w:rsid w:val="00474E11"/>
    <w:rsid w:val="004A1BB5"/>
    <w:rsid w:val="004D30F5"/>
    <w:rsid w:val="00517C11"/>
    <w:rsid w:val="00534637"/>
    <w:rsid w:val="00545A3B"/>
    <w:rsid w:val="005523C0"/>
    <w:rsid w:val="005B47D7"/>
    <w:rsid w:val="005C6D7F"/>
    <w:rsid w:val="005E6355"/>
    <w:rsid w:val="006B2C67"/>
    <w:rsid w:val="0073255E"/>
    <w:rsid w:val="007941A1"/>
    <w:rsid w:val="007B616A"/>
    <w:rsid w:val="007F1345"/>
    <w:rsid w:val="008255E7"/>
    <w:rsid w:val="00842CF9"/>
    <w:rsid w:val="008C42CD"/>
    <w:rsid w:val="00930556"/>
    <w:rsid w:val="00932B52"/>
    <w:rsid w:val="00941366"/>
    <w:rsid w:val="00970C59"/>
    <w:rsid w:val="00990E2F"/>
    <w:rsid w:val="00A12CD9"/>
    <w:rsid w:val="00A30171"/>
    <w:rsid w:val="00A446E5"/>
    <w:rsid w:val="00B0603F"/>
    <w:rsid w:val="00B9210A"/>
    <w:rsid w:val="00BD3AFD"/>
    <w:rsid w:val="00BE408B"/>
    <w:rsid w:val="00CA710B"/>
    <w:rsid w:val="00D5342F"/>
    <w:rsid w:val="00E417E1"/>
    <w:rsid w:val="00EB5878"/>
    <w:rsid w:val="00ED035C"/>
    <w:rsid w:val="00F55EED"/>
    <w:rsid w:val="00F80A8A"/>
    <w:rsid w:val="00F91C8D"/>
    <w:rsid w:val="00FC3464"/>
    <w:rsid w:val="00FD3878"/>
    <w:rsid w:val="165C6BEE"/>
    <w:rsid w:val="3D4C3ED1"/>
    <w:rsid w:val="45D71681"/>
    <w:rsid w:val="45F0044E"/>
    <w:rsid w:val="6AB94340"/>
    <w:rsid w:val="751B234D"/>
    <w:rsid w:val="B9F31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99"/>
    <w:pPr>
      <w:ind w:firstLine="420" w:firstLineChars="200"/>
    </w:pPr>
  </w:style>
  <w:style w:type="paragraph" w:customStyle="1" w:styleId="6">
    <w:name w:val="正文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322</Words>
  <Characters>1837</Characters>
  <Lines>15</Lines>
  <Paragraphs>4</Paragraphs>
  <TotalTime>626</TotalTime>
  <ScaleCrop>false</ScaleCrop>
  <LinksUpToDate>false</LinksUpToDate>
  <CharactersWithSpaces>2155</CharactersWithSpaces>
  <Application>WPS Office_5.4.0.7913_F1E327BC-269C-435d-A152-05C5408002CA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2021-08-24T18:13:00Z</dcterms:created>
  <dc:creator>USER</dc:creator>
  <cp:lastModifiedBy>茁壮成长小菠菜</cp:lastModifiedBy>
  <dcterms:modified xsi:type="dcterms:W3CDTF">2023-05-12T10:54:41Z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2052-5.4.0.7913</vt:lpwstr>
  </property>
  <property fmtid="{D5CDD505-2E9C-101B-9397-08002B2CF9AE}" pid="3" name="ICV">
    <vt:lpwstr>2967DC21068C44FFA5565899C65B70D8</vt:lpwstr>
  </property>
</Properties>
</file>