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3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《语文园地一》（第一课时）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1.朗读《识字加油站》字词。</w:t>
            </w:r>
          </w:p>
          <w:p>
            <w:pPr>
              <w:jc w:val="left"/>
            </w:pPr>
            <w:r>
              <w:rPr>
                <w:rFonts w:hint="eastAsia"/>
              </w:rPr>
              <w:t>2.小练笔：照样子写一种小动物的外形，能抓住外形的特点。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1.朗读《识字加油站》字词。</w:t>
            </w:r>
          </w:p>
          <w:p>
            <w:pPr>
              <w:jc w:val="left"/>
            </w:pPr>
            <w:r>
              <w:rPr>
                <w:rFonts w:hint="eastAsia"/>
              </w:rPr>
              <w:t>2.小练笔：照样子写一种小动物的外形。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11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完成《练习与测试》第2页第1--2题。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观察各种事物在不同风级下表现出的状态</w:t>
            </w:r>
          </w:p>
          <w:p>
            <w:pPr>
              <w:jc w:val="left"/>
            </w:pPr>
            <w:r>
              <w:rPr>
                <w:rFonts w:hint="eastAsia"/>
              </w:rPr>
              <w:t>制作一个小风车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掌握色彩与线条相互转化和融合的方法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</w:t>
            </w:r>
            <w:r>
              <w:rPr>
                <w:rFonts w:hint="eastAsia"/>
              </w:rPr>
              <w:t>摆臂</w:t>
            </w:r>
            <w:r>
              <w:t>练习</w:t>
            </w:r>
            <w:r>
              <w:rPr>
                <w:rFonts w:hint="eastAsia"/>
              </w:rPr>
              <w:t>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位体前屈握踝关节</w:t>
            </w:r>
            <w:r>
              <w:rPr>
                <w:rFonts w:hint="eastAsia"/>
              </w:rPr>
              <w:t>10秒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3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《语文园地二》（第二课时）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1.抄写并背诵《忆江南》。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2.说一说《忆江南》表达了诗人怎样的思想感情。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3.朗读第一单元课文中优美生动的语句。</w:t>
            </w:r>
          </w:p>
        </w:tc>
        <w:tc>
          <w:tcPr>
            <w:tcW w:w="2835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1.抄写并背诵《忆江南》。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2.朗读第一单元课文中优美生动的语句。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口头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复习（2）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完成《练习与测试》第12-13页第1--8题。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笔算练习，书本第5页第3题。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完成《练习与测试》第12-13页第1--7题。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U2 Cartoon time&amp; Song time U1  Fun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1.听读U2 Cartoon time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1.听读U2 Cartoon time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跑：30-50米的快速跑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站立式起跑动作练习5遍</w:t>
            </w:r>
          </w:p>
        </w:tc>
        <w:tc>
          <w:tcPr>
            <w:tcW w:w="2835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原地高抬腿跑20秒x3组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3.植物开花了（1）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观察一种植物的花</w:t>
            </w:r>
          </w:p>
        </w:tc>
        <w:tc>
          <w:tcPr>
            <w:tcW w:w="2835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观察一种植物的花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带着问题去春游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搜集与春游目的地相关的资料。制定一份简单的综合实践活动考察计划。</w:t>
            </w:r>
          </w:p>
        </w:tc>
        <w:tc>
          <w:tcPr>
            <w:tcW w:w="2835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搜集与春游目的地相关的资料。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3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《第一单元复习》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1.完成《练习与测试》单元练习一（第一、二、三、四大题）。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1.《练习与测试》单元练习一（第一、二、三、四大题）。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纸粘土</w:t>
            </w:r>
            <w:r>
              <w:t>浮雕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根据图片</w:t>
            </w:r>
            <w:r>
              <w:t>制作浮雕</w:t>
            </w:r>
            <w:r>
              <w:rPr>
                <w:rFonts w:hint="eastAsia"/>
              </w:rPr>
              <w:t>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查找资料</w:t>
            </w:r>
            <w:r>
              <w:t>，了解浮雕工艺和艺术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学唱《小伞花》。欣赏《吉祥三宝》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3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为歌曲《小伞花》编配打击乐器伴奏和声势动作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《守株待兔》第一课时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</w:pPr>
            <w:r>
              <w:rPr>
                <w:rFonts w:hint="eastAsia"/>
              </w:rPr>
              <w:t>2.能借助注释说出《守株待兔》的大意。</w:t>
            </w:r>
          </w:p>
          <w:p>
            <w:pPr>
              <w:jc w:val="left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2.阅读《中国古代寓言故事》。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有趣的乘法计算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消防安全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3.植物开花了（2）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hint="eastAsia" w:ascii="等线" w:hAnsi="等线" w:eastAsia="等线" w:cs="Times New Roman"/>
          <w:b/>
          <w:u w:val="single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3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07"/>
        <w:gridCol w:w="1890"/>
        <w:gridCol w:w="3720"/>
        <w:gridCol w:w="3270"/>
        <w:gridCol w:w="1500"/>
        <w:gridCol w:w="76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9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99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6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0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9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72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27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0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6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9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第一单元练习</w:t>
            </w:r>
          </w:p>
        </w:tc>
        <w:tc>
          <w:tcPr>
            <w:tcW w:w="372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笔算练习</w:t>
            </w:r>
          </w:p>
        </w:tc>
        <w:tc>
          <w:tcPr>
            <w:tcW w:w="3270" w:type="dxa"/>
            <w:vAlign w:val="center"/>
          </w:tcPr>
          <w:p>
            <w:pPr>
              <w:jc w:val="left"/>
              <w:rPr>
                <w:rFonts w:hint="eastAsia"/>
                <w:lang w:eastAsia="zh-Hans"/>
              </w:rPr>
            </w:pP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default"/>
                <w:lang w:val="en-US" w:eastAsia="zh-Hans"/>
              </w:rPr>
              <w:t>笔算练习</w:t>
            </w:r>
          </w:p>
        </w:tc>
        <w:tc>
          <w:tcPr>
            <w:tcW w:w="1500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巩固&amp;拓展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《守株待兔》第二课时</w:t>
            </w:r>
          </w:p>
        </w:tc>
        <w:tc>
          <w:tcPr>
            <w:tcW w:w="37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2.说出为什么会被宋国人笑话的原因。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327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阅读《中国古代寓言》。</w:t>
            </w:r>
          </w:p>
        </w:tc>
        <w:tc>
          <w:tcPr>
            <w:tcW w:w="1500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76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U2 </w:t>
            </w:r>
            <w:r>
              <w:rPr>
                <w:rFonts w:hint="eastAsia"/>
              </w:rPr>
              <w:t>Checkout time&amp;Ticking time</w:t>
            </w:r>
          </w:p>
        </w:tc>
        <w:tc>
          <w:tcPr>
            <w:tcW w:w="37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/>
              </w:rPr>
              <w:t>Checkout for U2的GH</w:t>
            </w:r>
          </w:p>
        </w:tc>
        <w:tc>
          <w:tcPr>
            <w:tcW w:w="327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/>
              </w:rPr>
              <w:t>Checkout for U2的G</w:t>
            </w:r>
          </w:p>
        </w:tc>
        <w:tc>
          <w:tcPr>
            <w:tcW w:w="150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76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50米的快速跑</w:t>
            </w:r>
          </w:p>
        </w:tc>
        <w:tc>
          <w:tcPr>
            <w:tcW w:w="37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原地快跑摆臂练习30秒x3组</w:t>
            </w:r>
          </w:p>
        </w:tc>
        <w:tc>
          <w:tcPr>
            <w:tcW w:w="327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原地蹲跳起</w:t>
            </w:r>
            <w:r>
              <w:rPr>
                <w:rFonts w:hint="eastAsia"/>
              </w:rPr>
              <w:t>20次x3组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50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76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《陶罐和铁罐》第一课时</w:t>
            </w:r>
          </w:p>
        </w:tc>
        <w:tc>
          <w:tcPr>
            <w:tcW w:w="37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1.抄写第6课词语。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2.用自己的话说说陶罐和铁罐直接发生了什么故事。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3.和同学或家人分角色朗读课文，能初步体会陶罐和铁罐的性格。</w:t>
            </w:r>
          </w:p>
        </w:tc>
        <w:tc>
          <w:tcPr>
            <w:tcW w:w="327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1.抄写第6课词语。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2.和同学或家人分角色朗读课文。</w:t>
            </w:r>
          </w:p>
        </w:tc>
        <w:tc>
          <w:tcPr>
            <w:tcW w:w="1500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76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0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9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利用奇奕画王软件来制作小车运动的动画</w:t>
            </w:r>
          </w:p>
        </w:tc>
        <w:tc>
          <w:tcPr>
            <w:tcW w:w="37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练习制作动画。</w:t>
            </w:r>
          </w:p>
        </w:tc>
        <w:tc>
          <w:tcPr>
            <w:tcW w:w="327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了解导入图片到图层的方法。</w:t>
            </w:r>
          </w:p>
        </w:tc>
        <w:tc>
          <w:tcPr>
            <w:tcW w:w="150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76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4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47"/>
        <w:gridCol w:w="1770"/>
        <w:gridCol w:w="4065"/>
        <w:gridCol w:w="2865"/>
        <w:gridCol w:w="1860"/>
        <w:gridCol w:w="64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4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93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64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77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406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6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86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64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47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语文</w:t>
            </w:r>
          </w:p>
        </w:tc>
        <w:tc>
          <w:tcPr>
            <w:tcW w:w="1770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《陶罐与铁罐》（第二课时）</w:t>
            </w:r>
          </w:p>
        </w:tc>
        <w:tc>
          <w:tcPr>
            <w:tcW w:w="4065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1.完成《练习与测试》第6课（第一、二、三、四大题）。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2.从陶罐和铁罐不同的结局中，你明白了什么道理？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3.阅读《阅读链接》，说出北风与铁罐的相似之处。</w:t>
            </w:r>
          </w:p>
        </w:tc>
        <w:tc>
          <w:tcPr>
            <w:tcW w:w="2865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1.完成《练习与测试》第6课（第一、二、三、四大题）。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2.从陶罐和铁罐不同的结局中，你明白了什么道理？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</w:p>
        </w:tc>
        <w:tc>
          <w:tcPr>
            <w:tcW w:w="1860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书面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阅读</w:t>
            </w:r>
          </w:p>
        </w:tc>
        <w:tc>
          <w:tcPr>
            <w:tcW w:w="64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47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英语</w:t>
            </w: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U2 Review</w:t>
            </w:r>
          </w:p>
        </w:tc>
        <w:tc>
          <w:tcPr>
            <w:tcW w:w="4065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1.听读U2 知识点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2.抄写U2 单词9个</w:t>
            </w:r>
          </w:p>
        </w:tc>
        <w:tc>
          <w:tcPr>
            <w:tcW w:w="2865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1.听读U2 知识点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2.抄写U2 单词5个</w:t>
            </w:r>
          </w:p>
        </w:tc>
        <w:tc>
          <w:tcPr>
            <w:tcW w:w="1860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书面</w:t>
            </w:r>
          </w:p>
        </w:tc>
        <w:tc>
          <w:tcPr>
            <w:tcW w:w="64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47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数学</w:t>
            </w: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讲评第一单元练习</w:t>
            </w:r>
          </w:p>
        </w:tc>
        <w:tc>
          <w:tcPr>
            <w:tcW w:w="4065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笔算练习</w:t>
            </w:r>
          </w:p>
        </w:tc>
        <w:tc>
          <w:tcPr>
            <w:tcW w:w="2865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笔算练习</w:t>
            </w:r>
          </w:p>
        </w:tc>
        <w:tc>
          <w:tcPr>
            <w:tcW w:w="1860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巩固&amp;拓展</w:t>
            </w:r>
          </w:p>
        </w:tc>
        <w:tc>
          <w:tcPr>
            <w:tcW w:w="646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47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书法</w:t>
            </w:r>
          </w:p>
        </w:tc>
        <w:tc>
          <w:tcPr>
            <w:tcW w:w="1770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书法：《横钩》</w:t>
            </w:r>
          </w:p>
        </w:tc>
        <w:tc>
          <w:tcPr>
            <w:tcW w:w="4065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2.欣赏名家书法作品，提高自己的书法鉴赏能力。</w:t>
            </w:r>
          </w:p>
        </w:tc>
        <w:tc>
          <w:tcPr>
            <w:tcW w:w="2865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</w:p>
        </w:tc>
        <w:tc>
          <w:tcPr>
            <w:tcW w:w="1860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</w:p>
          <w:p>
            <w:pPr>
              <w:jc w:val="left"/>
              <w:rPr>
                <w:rFonts w:hint="eastAsia"/>
                <w:lang w:val="en-US" w:eastAsia="zh-Hans"/>
              </w:rPr>
            </w:pP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 xml:space="preserve">  书面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 xml:space="preserve">  实践</w:t>
            </w:r>
          </w:p>
        </w:tc>
        <w:tc>
          <w:tcPr>
            <w:tcW w:w="64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47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美术</w:t>
            </w:r>
          </w:p>
        </w:tc>
        <w:tc>
          <w:tcPr>
            <w:tcW w:w="1770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《我设计的服饰》</w:t>
            </w:r>
          </w:p>
        </w:tc>
        <w:tc>
          <w:tcPr>
            <w:tcW w:w="4065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准备绘画工具。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选择一个你喜欢的民族，了解这个民族的服饰特点。</w:t>
            </w:r>
          </w:p>
        </w:tc>
        <w:tc>
          <w:tcPr>
            <w:tcW w:w="2865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准备绘画工具。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选择一个你喜欢的民族，了解这个民族的服饰特点。</w:t>
            </w:r>
          </w:p>
        </w:tc>
        <w:tc>
          <w:tcPr>
            <w:tcW w:w="1860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预习</w:t>
            </w:r>
          </w:p>
        </w:tc>
        <w:tc>
          <w:tcPr>
            <w:tcW w:w="64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47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体育1</w:t>
            </w:r>
          </w:p>
        </w:tc>
        <w:tc>
          <w:tcPr>
            <w:tcW w:w="1770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跳跃：一脚蹬地起跳，越过一定距离，双脚落地</w:t>
            </w:r>
          </w:p>
        </w:tc>
        <w:tc>
          <w:tcPr>
            <w:tcW w:w="4065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复习单跳双落动作3次</w:t>
            </w:r>
          </w:p>
        </w:tc>
        <w:tc>
          <w:tcPr>
            <w:tcW w:w="2865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猜拳蹬跳若干次</w:t>
            </w:r>
          </w:p>
        </w:tc>
        <w:tc>
          <w:tcPr>
            <w:tcW w:w="1860" w:type="dxa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实践</w:t>
            </w:r>
          </w:p>
        </w:tc>
        <w:tc>
          <w:tcPr>
            <w:tcW w:w="64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4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37"/>
        <w:gridCol w:w="1800"/>
        <w:gridCol w:w="3315"/>
        <w:gridCol w:w="3315"/>
        <w:gridCol w:w="1980"/>
        <w:gridCol w:w="70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3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63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0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3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0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31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31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98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0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0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《鹿角和鹿腿》第一课时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2.根据书后的词语提示，用自己的话讲讲这个寓言故事，能够讲清楚、讲生动。</w:t>
            </w:r>
          </w:p>
          <w:p>
            <w:pPr>
              <w:jc w:val="left"/>
            </w:pPr>
            <w:r>
              <w:t>3.有感情的朗读课文，注意读出鹿的心情变化。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</w:t>
            </w:r>
            <w:r>
              <w:rPr>
                <w:rFonts w:hint="eastAsia"/>
              </w:rPr>
              <w:t>清楚</w:t>
            </w:r>
            <w:r>
              <w:t>这个寓言故事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3.有感情的朗读课文</w:t>
            </w:r>
            <w:r>
              <w:rPr>
                <w:rFonts w:hint="eastAsia"/>
              </w:rPr>
              <w:t>。</w:t>
            </w:r>
          </w:p>
        </w:tc>
        <w:tc>
          <w:tcPr>
            <w:tcW w:w="1980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70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认识千米</w:t>
            </w:r>
          </w:p>
        </w:tc>
        <w:tc>
          <w:tcPr>
            <w:tcW w:w="331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331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00" w:type="dxa"/>
            <w:vAlign w:val="center"/>
          </w:tcPr>
          <w:p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31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31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70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：助跑几步，一脚踏跳，双脚落地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rPr>
                <w:rFonts w:hint="eastAsia"/>
              </w:rPr>
              <w:t>原地踏跳，</w:t>
            </w:r>
            <w:r>
              <w:t>双脚落地练习</w:t>
            </w:r>
            <w:r>
              <w:rPr>
                <w:rFonts w:hint="eastAsia"/>
              </w:rPr>
              <w:t>5次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过小</w:t>
            </w:r>
            <w:r>
              <w:rPr>
                <w:rFonts w:hint="eastAsia"/>
              </w:rPr>
              <w:t>沟</w:t>
            </w:r>
            <w:r>
              <w:t>”（单双脚跳或跨）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0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4.植物</w:t>
            </w:r>
            <w:r>
              <w:t>结果了（</w:t>
            </w:r>
            <w:r>
              <w:rPr>
                <w:rFonts w:hint="eastAsia"/>
              </w:rPr>
              <w:t>1）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生活中我们吃的哪些是植物的果实。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rPr>
                <w:rFonts w:hint="eastAsia"/>
              </w:rPr>
              <w:t>观察生活中我们吃的哪些是植物的果实。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0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带着</w:t>
            </w:r>
            <w:r>
              <w:t>问题去春游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rPr>
                <w:rFonts w:hint="eastAsia"/>
              </w:rPr>
              <w:t>制作春游</w:t>
            </w:r>
            <w:r>
              <w:t>活动的手抄报，并</w:t>
            </w:r>
            <w:r>
              <w:rPr>
                <w:rFonts w:hint="eastAsia"/>
              </w:rPr>
              <w:t>制定</w:t>
            </w:r>
            <w:r>
              <w:t>小组评价表。</w:t>
            </w:r>
          </w:p>
        </w:tc>
        <w:tc>
          <w:tcPr>
            <w:tcW w:w="3315" w:type="dxa"/>
          </w:tcPr>
          <w:p>
            <w:pPr>
              <w:jc w:val="left"/>
            </w:pPr>
            <w:r>
              <w:rPr>
                <w:rFonts w:hint="eastAsia"/>
              </w:rPr>
              <w:t>制作春游</w:t>
            </w:r>
            <w:r>
              <w:t>活动的手抄报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0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4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37"/>
        <w:gridCol w:w="2044"/>
        <w:gridCol w:w="3551"/>
        <w:gridCol w:w="2805"/>
        <w:gridCol w:w="1980"/>
        <w:gridCol w:w="73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3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356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3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2044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551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0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98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3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2044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  <w:r>
              <w:t xml:space="preserve"> U</w:t>
            </w:r>
            <w:r>
              <w:rPr>
                <w:rFonts w:hint="eastAsia"/>
              </w:rPr>
              <w:t xml:space="preserve">1 </w:t>
            </w:r>
            <w:r>
              <w:t>Review</w:t>
            </w:r>
          </w:p>
        </w:tc>
        <w:tc>
          <w:tcPr>
            <w:tcW w:w="355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0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73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2044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《鹿角和鹿腿》第二课时</w:t>
            </w:r>
          </w:p>
        </w:tc>
        <w:tc>
          <w:tcPr>
            <w:tcW w:w="3551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2.用自己的话说说《鹿角和鹿腿》蕴含的道理。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3.阅读《伊索寓言》。</w:t>
            </w:r>
          </w:p>
        </w:tc>
        <w:tc>
          <w:tcPr>
            <w:tcW w:w="280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eastAsia="宋体"/>
              </w:rPr>
              <w:t>.阅读《伊索寓言》。</w:t>
            </w:r>
          </w:p>
        </w:tc>
        <w:tc>
          <w:tcPr>
            <w:tcW w:w="1980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73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2044" w:type="dxa"/>
          </w:tcPr>
          <w:p>
            <w:pPr>
              <w:jc w:val="left"/>
            </w:pPr>
            <w:r>
              <w:rPr>
                <w:rFonts w:hint="eastAsia"/>
              </w:rPr>
              <w:t>装</w:t>
            </w:r>
            <w:r>
              <w:t>饰画框</w:t>
            </w:r>
          </w:p>
        </w:tc>
        <w:tc>
          <w:tcPr>
            <w:tcW w:w="3551" w:type="dxa"/>
          </w:tcPr>
          <w:p>
            <w:pPr>
              <w:jc w:val="left"/>
            </w:pPr>
            <w:r>
              <w:rPr>
                <w:rFonts w:hint="eastAsia"/>
              </w:rPr>
              <w:t>设计画框</w:t>
            </w:r>
          </w:p>
        </w:tc>
        <w:tc>
          <w:tcPr>
            <w:tcW w:w="2805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画框</w:t>
            </w:r>
          </w:p>
        </w:tc>
        <w:tc>
          <w:tcPr>
            <w:tcW w:w="1980" w:type="dxa"/>
          </w:tcPr>
          <w:p>
            <w:pPr>
              <w:jc w:val="left"/>
            </w:pPr>
          </w:p>
        </w:tc>
        <w:tc>
          <w:tcPr>
            <w:tcW w:w="73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2044" w:type="dxa"/>
          </w:tcPr>
          <w:p>
            <w:pPr>
              <w:jc w:val="left"/>
            </w:pPr>
            <w:r>
              <w:rPr>
                <w:rFonts w:hint="eastAsia"/>
              </w:rPr>
              <w:t>学唱《共同拥有一个家》,欣赏《雨天等妈妈》</w:t>
            </w:r>
          </w:p>
        </w:tc>
        <w:tc>
          <w:tcPr>
            <w:tcW w:w="3551" w:type="dxa"/>
          </w:tcPr>
          <w:p>
            <w:pPr>
              <w:jc w:val="left"/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2805" w:type="dxa"/>
          </w:tcPr>
          <w:p>
            <w:pPr>
              <w:jc w:val="left"/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73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2044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551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280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73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37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2044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4.《同学相伴》（第一课时）</w:t>
            </w:r>
          </w:p>
        </w:tc>
        <w:tc>
          <w:tcPr>
            <w:tcW w:w="3551" w:type="dxa"/>
          </w:tcPr>
          <w:p>
            <w:pPr>
              <w:jc w:val="center"/>
            </w:pPr>
            <w:r>
              <w:rPr>
                <w:rFonts w:hint="eastAsia"/>
              </w:rPr>
              <w:t>介绍自己最好的伙伴。</w:t>
            </w:r>
          </w:p>
        </w:tc>
        <w:tc>
          <w:tcPr>
            <w:tcW w:w="2805" w:type="dxa"/>
          </w:tcPr>
          <w:p>
            <w:pPr>
              <w:jc w:val="center"/>
            </w:pPr>
            <w:r>
              <w:rPr>
                <w:rFonts w:hint="eastAsia"/>
              </w:rPr>
              <w:t>介绍自己最好的伙伴。</w:t>
            </w:r>
          </w:p>
        </w:tc>
        <w:tc>
          <w:tcPr>
            <w:tcW w:w="1980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73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4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《池子与河流》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</w:pPr>
            <w:r>
              <w:t>2.结合生活实际说一说：池子与河流的观点，你更赞同哪一种？</w:t>
            </w:r>
          </w:p>
          <w:p>
            <w:pPr>
              <w:jc w:val="left"/>
            </w:pPr>
            <w:r>
              <w:t>3.阅读《伊索寓言》。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  <w:r>
              <w:t>.阅读《伊索寓言》。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心理健康教育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4.植物结果了（2）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生活</w:t>
            </w:r>
            <w:r>
              <w:rPr>
                <w:rFonts w:hint="eastAsia"/>
              </w:rPr>
              <w:t>中</w:t>
            </w:r>
            <w:r>
              <w:t>有哪些特殊的植物资源，了解人们是怎样利用它们的。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调查生活中有哪些特殊的植物资源，了解人们是怎样利用它们的。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4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17"/>
        <w:gridCol w:w="1980"/>
        <w:gridCol w:w="3750"/>
        <w:gridCol w:w="3000"/>
        <w:gridCol w:w="1665"/>
        <w:gridCol w:w="84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71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750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84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1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98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75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30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66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4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717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98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练习三</w:t>
            </w:r>
          </w:p>
        </w:tc>
        <w:tc>
          <w:tcPr>
            <w:tcW w:w="375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300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66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841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717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《口语交际：该不该实行班干部轮流制》</w:t>
            </w:r>
          </w:p>
        </w:tc>
        <w:tc>
          <w:tcPr>
            <w:tcW w:w="3750" w:type="dxa"/>
          </w:tcPr>
          <w:p>
            <w:pPr>
              <w:jc w:val="left"/>
            </w:pPr>
            <w:r>
              <w:t>1.和同学讨论该不该实行班干部轮流制，能说清楚自己的观点和理由。</w:t>
            </w:r>
          </w:p>
          <w:p>
            <w:pPr>
              <w:jc w:val="left"/>
            </w:pPr>
            <w:r>
              <w:t>2.思考同学所交流的观点是否有道理，能尊重不同的想法。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t>1.和同学讨论该不该实行班干部轮流制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2.思考同学所交流的观点是否有道理，能尊重不同的想法。</w:t>
            </w:r>
          </w:p>
        </w:tc>
        <w:tc>
          <w:tcPr>
            <w:tcW w:w="166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84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717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1980" w:type="dxa"/>
            <w:vAlign w:val="center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Cartoon time&amp;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75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2.完成《课课练》Period2E和Period3D</w:t>
            </w:r>
          </w:p>
        </w:tc>
        <w:tc>
          <w:tcPr>
            <w:tcW w:w="300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2.完成《课课练》Period2E</w:t>
            </w:r>
          </w:p>
        </w:tc>
        <w:tc>
          <w:tcPr>
            <w:tcW w:w="166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84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717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体育2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助跑3</w:t>
            </w:r>
            <w:r>
              <w:t>-5</w:t>
            </w:r>
            <w:r>
              <w:rPr>
                <w:rFonts w:hint="eastAsia"/>
              </w:rPr>
              <w:t>步</w:t>
            </w:r>
            <w:r>
              <w:t>，在踏跳区（</w:t>
            </w:r>
            <w:r>
              <w:rPr>
                <w:rFonts w:hint="eastAsia"/>
              </w:rPr>
              <w:t>50</w:t>
            </w:r>
            <w:r>
              <w:t>-60</w:t>
            </w:r>
            <w:r>
              <w:rPr>
                <w:rFonts w:hint="eastAsia"/>
              </w:rPr>
              <w:t>厘米</w:t>
            </w:r>
            <w:r>
              <w:t>）踏跳，双脚落地</w:t>
            </w:r>
          </w:p>
        </w:tc>
        <w:tc>
          <w:tcPr>
            <w:tcW w:w="3750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踏跳区，起跳踏准练习</w:t>
            </w:r>
            <w:r>
              <w:rPr>
                <w:rFonts w:hint="eastAsia"/>
              </w:rPr>
              <w:t>5x2组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单脚轮换跳</w:t>
            </w:r>
            <w:r>
              <w:rPr>
                <w:rFonts w:hint="eastAsia"/>
              </w:rPr>
              <w:t>8x2组</w:t>
            </w:r>
          </w:p>
        </w:tc>
        <w:tc>
          <w:tcPr>
            <w:tcW w:w="166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41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717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t>《习作二：看图画，写一写》第一课时</w:t>
            </w:r>
          </w:p>
        </w:tc>
        <w:tc>
          <w:tcPr>
            <w:tcW w:w="3750" w:type="dxa"/>
          </w:tcPr>
          <w:p>
            <w:pPr>
              <w:jc w:val="left"/>
            </w:pPr>
            <w:r>
              <w:t>1.按照一定的顺序观察图画，展开想象，把自己看到的、想到的写清楚，完成作文草稿。</w:t>
            </w:r>
          </w:p>
          <w:p>
            <w:pPr>
              <w:jc w:val="left"/>
            </w:pPr>
            <w:r>
              <w:t>2.能根据同学的意见修改习作。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t>1.按照一定的顺序观察图画，把自己看到的、想到的写清楚，完成作文草稿。</w:t>
            </w:r>
          </w:p>
          <w:p>
            <w:pPr>
              <w:jc w:val="left"/>
            </w:pPr>
          </w:p>
        </w:tc>
        <w:tc>
          <w:tcPr>
            <w:tcW w:w="166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</w:tc>
        <w:tc>
          <w:tcPr>
            <w:tcW w:w="84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717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1980" w:type="dxa"/>
          </w:tcPr>
          <w:p>
            <w:pPr>
              <w:jc w:val="left"/>
            </w:pPr>
            <w:r>
              <w:rPr>
                <w:rFonts w:hint="eastAsia"/>
              </w:rPr>
              <w:t>运用“添加特效”、“场景模式”和“制作闪图”等方法美化图片。</w:t>
            </w:r>
          </w:p>
        </w:tc>
        <w:tc>
          <w:tcPr>
            <w:tcW w:w="3750" w:type="dxa"/>
          </w:tcPr>
          <w:p>
            <w:pPr>
              <w:jc w:val="left"/>
            </w:pPr>
            <w:r>
              <w:rPr>
                <w:rFonts w:hint="eastAsia"/>
              </w:rPr>
              <w:t>利用“美图秀秀”美化图片</w:t>
            </w:r>
          </w:p>
        </w:tc>
        <w:tc>
          <w:tcPr>
            <w:tcW w:w="3000" w:type="dxa"/>
          </w:tcPr>
          <w:p>
            <w:pPr>
              <w:jc w:val="left"/>
            </w:pPr>
            <w:r>
              <w:rPr>
                <w:rFonts w:hint="eastAsia"/>
              </w:rPr>
              <w:t>说说“美图秀秀”的窗口组成和不同标签的相应功能</w:t>
            </w:r>
          </w:p>
        </w:tc>
        <w:tc>
          <w:tcPr>
            <w:tcW w:w="166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84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5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AE869F-2F5E-4DA4-B5FF-9A7D0C801B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1119</Words>
  <Characters>6380</Characters>
  <Lines>53</Lines>
  <Paragraphs>14</Paragraphs>
  <TotalTime>16</TotalTime>
  <ScaleCrop>false</ScaleCrop>
  <LinksUpToDate>false</LinksUpToDate>
  <CharactersWithSpaces>7485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2022-03-08T02:55:41Z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CC36406A938F435198CB9B3D2DA7C7E4</vt:lpwstr>
  </property>
</Properties>
</file>