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7AD4B71B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CC661D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E4527C" w14:paraId="0FC693F6" w14:textId="77777777" w:rsidTr="006D263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D7390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759B8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BCF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40B0CE02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C0A34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040CF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32FD2" w14:textId="77777777" w:rsidR="00E4527C" w:rsidRDefault="00E4527C" w:rsidP="006D263C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E7756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4F563" w14:textId="77777777" w:rsidR="00E4527C" w:rsidRDefault="00E4527C" w:rsidP="006D263C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E4527C" w14:paraId="7F76CAD9" w14:textId="77777777" w:rsidTr="006D263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6F24C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A34B7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5018F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9A3D1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E5832" w14:textId="77777777" w:rsidR="00E4527C" w:rsidRDefault="00E4527C" w:rsidP="006D263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A7D1D" w14:textId="77777777" w:rsidR="00E4527C" w:rsidRDefault="00E4527C" w:rsidP="006D263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E7A41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4FCB6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F9793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5A93" w14:paraId="6451EC21" w14:textId="77777777" w:rsidTr="006D263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0EEFB" w14:textId="5537B20D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CC84F" w14:textId="77777777" w:rsidR="00265A93" w:rsidRDefault="00265A93" w:rsidP="00265A9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D5039" w14:textId="37B2D55B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B6628" w14:textId="2B630203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练习四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B095C" w14:textId="1050E537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20-21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2FFCB" w14:textId="0A762455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20-21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C90F1" w14:textId="77777777" w:rsidR="00265A93" w:rsidRDefault="00265A93" w:rsidP="00265A93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751BBB67" w14:textId="77777777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14226" w14:textId="07315302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37CA8" w14:textId="4FAC59B3" w:rsidR="00265A93" w:rsidRDefault="00463FB8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55</w:t>
            </w:r>
            <w:r w:rsidR="00265A93">
              <w:rPr>
                <w:rFonts w:hint="eastAsia"/>
              </w:rPr>
              <w:t>分钟</w:t>
            </w:r>
          </w:p>
        </w:tc>
      </w:tr>
      <w:tr w:rsidR="00265A93" w14:paraId="58039526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CA98C" w14:textId="77777777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1277D" w14:textId="77777777" w:rsidR="00265A93" w:rsidRDefault="00265A93" w:rsidP="00265A9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4D920" w14:textId="55143651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A7E0F" w14:textId="532520CC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8268C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14:paraId="3F42F2B2" w14:textId="009BAD0B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A2CDA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14:paraId="06656A10" w14:textId="0BA78755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F88B1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BA2A1A7" w14:textId="4A2BCCB6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08C90" w14:textId="0D5936DD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D44C1" w14:textId="77777777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0C960E1E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DC85F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C97C4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6F6F8" w14:textId="1CDD0FB8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BEAEE" w14:textId="53329FB6" w:rsidR="0041609A" w:rsidRDefault="0041609A" w:rsidP="0041609A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语文园地（第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5AD83" w14:textId="5825F098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《练习与测试》单元练习一（一、二、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0B165" w14:textId="428BCB23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《练习与测试》单元练习一（一、二、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22125" w14:textId="07FCE85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5DC8" w14:textId="0C6A174B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0BD97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70767C80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85A94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7DD20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AC3C1" w14:textId="46670A3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书法</w:t>
            </w:r>
          </w:p>
        </w:tc>
        <w:tc>
          <w:tcPr>
            <w:tcW w:w="1830" w:type="dxa"/>
          </w:tcPr>
          <w:p w14:paraId="3EEEB9AA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书法：同中求变</w:t>
            </w:r>
          </w:p>
          <w:p w14:paraId="5994A69E" w14:textId="77777777" w:rsidR="0041609A" w:rsidRDefault="0041609A" w:rsidP="0041609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67558E70" w14:textId="77777777" w:rsidR="0041609A" w:rsidRDefault="0041609A" w:rsidP="004160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1、读一读“后、聚、萌、豫、并、众”的结构特点与书写要领。</w:t>
            </w:r>
          </w:p>
          <w:p w14:paraId="58465D2A" w14:textId="77777777" w:rsidR="0041609A" w:rsidRDefault="0041609A" w:rsidP="004160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2、学生临写“后”等字。</w:t>
            </w:r>
          </w:p>
          <w:p w14:paraId="36C8DDA1" w14:textId="77777777" w:rsidR="0041609A" w:rsidRDefault="0041609A" w:rsidP="0041609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71057A" w14:textId="77777777" w:rsidR="0041609A" w:rsidRDefault="0041609A" w:rsidP="004160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1、读一读“后、聚、萌、豫、并、众”的结构特点与书写要领。</w:t>
            </w:r>
          </w:p>
          <w:p w14:paraId="70EBDE67" w14:textId="77777777" w:rsidR="0041609A" w:rsidRDefault="0041609A" w:rsidP="0041609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2、学生临写“后”等字。</w:t>
            </w:r>
          </w:p>
          <w:p w14:paraId="27435686" w14:textId="77777777" w:rsidR="0041609A" w:rsidRDefault="0041609A" w:rsidP="0041609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23C00164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5D5B2480" w14:textId="1802296E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</w:tcPr>
          <w:p w14:paraId="0C9429D4" w14:textId="25FC1B1B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57000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4C595621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325CD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DE126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320B6" w14:textId="50268861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A988B" w14:textId="22DB0FC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三百六十行</w:t>
            </w:r>
            <w:r>
              <w:rPr>
                <w:sz w:val="20"/>
              </w:rPr>
              <w:t>（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AEFB3" w14:textId="48F90E7F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A92BF" w14:textId="15AE09BD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C98CE" w14:textId="50B844D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EF47F" w14:textId="0416FFE0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10</w:t>
            </w:r>
            <w:r w:rsidR="00C22162">
              <w:rPr>
                <w:rFonts w:hint="eastAsia"/>
                <w:sz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687ED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81EA9" w14:paraId="01AB8124" w14:textId="77777777" w:rsidTr="00666C5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A1153" w14:textId="77777777" w:rsidR="00081EA9" w:rsidRDefault="00081EA9" w:rsidP="00081EA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74EC2" w14:textId="77777777" w:rsidR="00081EA9" w:rsidRDefault="00081EA9" w:rsidP="00081EA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52565" w14:textId="1D8476C8" w:rsidR="00081EA9" w:rsidRDefault="00081EA9" w:rsidP="00081EA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德法</w:t>
            </w:r>
          </w:p>
        </w:tc>
        <w:tc>
          <w:tcPr>
            <w:tcW w:w="1830" w:type="dxa"/>
          </w:tcPr>
          <w:p w14:paraId="04D86105" w14:textId="6B42B305" w:rsidR="00081EA9" w:rsidRDefault="00081EA9" w:rsidP="00081EA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2.</w:t>
            </w:r>
            <w:r>
              <w:t>学会宽容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55" w:type="dxa"/>
          </w:tcPr>
          <w:p w14:paraId="7C0EC1AC" w14:textId="79AD982E" w:rsidR="00081EA9" w:rsidRDefault="00081EA9" w:rsidP="00081EA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2835" w:type="dxa"/>
          </w:tcPr>
          <w:p w14:paraId="5D28E0EA" w14:textId="011EFF3D" w:rsidR="00081EA9" w:rsidRPr="00157446" w:rsidRDefault="00081EA9" w:rsidP="00081EA9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1695" w:type="dxa"/>
          </w:tcPr>
          <w:p w14:paraId="04494D8C" w14:textId="36329E65" w:rsidR="00081EA9" w:rsidRDefault="00081EA9" w:rsidP="00081EA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30B3DA" w14:textId="2A0E5D1E" w:rsidR="00081EA9" w:rsidRDefault="00C22162" w:rsidP="00081EA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06A51" w14:textId="77777777" w:rsidR="00081EA9" w:rsidRDefault="00081EA9" w:rsidP="00081EA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78969F80" w14:textId="78B5A0B7" w:rsidR="0026673E" w:rsidRPr="00A71E2D" w:rsidRDefault="00A71E2D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single"/>
        </w:rPr>
        <w:t>尤冬君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11D62901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184D797B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语文园地（第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A28D7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14:paraId="77C7F78D" w14:textId="253DB30C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A9F69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14:paraId="7AFC336A" w14:textId="719266FE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6150A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BC6697D" w14:textId="6AE1D05C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74034E4F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0BE53B98" w:rsidR="0041609A" w:rsidRDefault="00463FB8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55</w:t>
            </w:r>
            <w:r w:rsidR="0041609A">
              <w:rPr>
                <w:rFonts w:hint="eastAsia"/>
              </w:rPr>
              <w:t>分钟</w:t>
            </w:r>
          </w:p>
        </w:tc>
      </w:tr>
      <w:tr w:rsidR="0041609A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2442C7BB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50BAE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22-23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2954B1BC" w14:textId="4F465459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43CDD546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22-23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BA7B6" w14:textId="77777777" w:rsidR="0041609A" w:rsidRDefault="0041609A" w:rsidP="0041609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04DDBD53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02D73" w14:textId="3ACB2A78" w:rsidR="0041609A" w:rsidRDefault="0041609A" w:rsidP="0041609A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有趣的魔方世界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C8013" w14:textId="1F291650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复原三阶魔方的一层一面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A36F0" w14:textId="0649B0F1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复原三阶魔方的六面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5415B1AA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28197722" w:rsidR="0041609A" w:rsidRDefault="00C22162" w:rsidP="0041609A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379690F8" w14:textId="77777777" w:rsidR="0041609A" w:rsidRDefault="0041609A" w:rsidP="0041609A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  <w:p w14:paraId="6DE5EC64" w14:textId="0742B369" w:rsidR="0041609A" w:rsidRPr="00265A93" w:rsidRDefault="0041609A" w:rsidP="0041609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1B33D4D3" w14:textId="77777777" w:rsidR="0041609A" w:rsidRDefault="0041609A" w:rsidP="0041609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</w:p>
          <w:p w14:paraId="3908BB90" w14:textId="2E78571B" w:rsidR="0041609A" w:rsidRPr="00265A93" w:rsidRDefault="0041609A" w:rsidP="0041609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FG</w:t>
            </w:r>
          </w:p>
        </w:tc>
        <w:tc>
          <w:tcPr>
            <w:tcW w:w="2835" w:type="dxa"/>
          </w:tcPr>
          <w:p w14:paraId="59B25FFA" w14:textId="77777777" w:rsidR="0041609A" w:rsidRDefault="0041609A" w:rsidP="0041609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4EB076EC" w14:textId="2B18EA5D" w:rsidR="0041609A" w:rsidRDefault="0041609A" w:rsidP="0041609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EFG</w:t>
            </w:r>
          </w:p>
        </w:tc>
        <w:tc>
          <w:tcPr>
            <w:tcW w:w="1695" w:type="dxa"/>
          </w:tcPr>
          <w:p w14:paraId="75E3C4E1" w14:textId="77777777" w:rsidR="0041609A" w:rsidRDefault="0041609A" w:rsidP="0041609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E04D670" w14:textId="77777777" w:rsidR="0041609A" w:rsidRDefault="0041609A" w:rsidP="0041609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5AA35356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46C1037A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2EF693CB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电磁铁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4490A671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  <w:r>
              <w:t>哪些家用电器用到了电磁铁。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7C4E12C4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7669">
              <w:rPr>
                <w:rFonts w:hint="eastAsia"/>
              </w:rPr>
              <w:t>观察哪些家用电器用到了电磁铁。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5A32E19D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73FC1DC1" w:rsidR="0041609A" w:rsidRDefault="00C22162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DBA714C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1BFCD5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听：《牧歌》</w:t>
            </w:r>
          </w:p>
          <w:p w14:paraId="082004CD" w14:textId="1BBF2EAE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唱：《小黄鹂鸟》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F36152" w14:textId="106E7EA3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有感情地演唱《小黄鹂鸟》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FFCC0" w14:textId="79FCFA3E" w:rsidR="0041609A" w:rsidRPr="00157446" w:rsidRDefault="0041609A" w:rsidP="0041609A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搜索蒙古族文化，蒙古族音乐相关资料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A4A7D" w14:textId="548F5062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190BA9ED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5A93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5D68F13D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265A93" w:rsidRDefault="00265A93" w:rsidP="00265A9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5728C" w14:textId="77777777" w:rsidR="00265A93" w:rsidRDefault="00265A93" w:rsidP="00265A93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  <w:p w14:paraId="058FFC83" w14:textId="1E988A72" w:rsidR="00265A93" w:rsidRPr="00265A93" w:rsidRDefault="00265A93" w:rsidP="00265A93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7626FD2D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72A48DEA" w14:textId="50CBAED1" w:rsidR="00265A93" w:rsidRDefault="00265A93" w:rsidP="00265A93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30FE715A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4C0CFD06" w14:textId="2C4F52FA" w:rsidR="00265A93" w:rsidRDefault="00265A93" w:rsidP="00265A93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</w:tcPr>
          <w:p w14:paraId="7A2F0D05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A136E9A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5686F877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12F6C413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1F031A43" w:rsidR="00265A93" w:rsidRDefault="00463FB8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265A93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265A93" w:rsidRDefault="00265A93" w:rsidP="00265A9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733325FB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0C44F0CB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24-25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4BD650B8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24-25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77E38CCA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6F9D1B70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2C047131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《鲁滨逊漂流记》（第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740F6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抄写词语。</w:t>
            </w:r>
          </w:p>
          <w:p w14:paraId="1704073E" w14:textId="77777777" w:rsidR="0041609A" w:rsidRDefault="0041609A" w:rsidP="0041609A">
            <w:pPr>
              <w:jc w:val="left"/>
            </w:pPr>
            <w:r>
              <w:t>2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14:paraId="17EB958C" w14:textId="1096A241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阅读《鲁滨逊漂流记》原著内容，并选择你喜欢的片段讲给你的家人和朋友听。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B4B16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抄写词语。</w:t>
            </w:r>
          </w:p>
          <w:p w14:paraId="61203158" w14:textId="60DC830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2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B7D16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B109F54" w14:textId="161A6ACB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0E7FB143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B3F30" w14:textId="773CB32D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唱：《小巴郎，童年的太阳》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6EB2AA6D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热情、准确的演唱歌曲《小巴郎，童年的太阳》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574109B6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搜索并欣赏新疆歌曲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751E7D88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2DC2B242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4CE2AE74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立定跳远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2F4B6E9C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高抬腿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7BDF21AC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俯卧撑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3A1BBCDE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55297461" w:rsidR="0041609A" w:rsidRDefault="0041609A" w:rsidP="0041609A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81EA9" w14:paraId="31BDC313" w14:textId="77777777" w:rsidTr="00887E4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081EA9" w:rsidRDefault="00081EA9" w:rsidP="00081EA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081EA9" w:rsidRDefault="00081EA9" w:rsidP="00081EA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939DE51" w:rsidR="00081EA9" w:rsidRDefault="00081EA9" w:rsidP="00081EA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德法</w:t>
            </w:r>
          </w:p>
        </w:tc>
        <w:tc>
          <w:tcPr>
            <w:tcW w:w="1830" w:type="dxa"/>
          </w:tcPr>
          <w:p w14:paraId="6702F997" w14:textId="4FBD7CA4" w:rsidR="00081EA9" w:rsidRDefault="00081EA9" w:rsidP="00081EA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2.</w:t>
            </w:r>
            <w:r>
              <w:t>学会宽容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55" w:type="dxa"/>
          </w:tcPr>
          <w:p w14:paraId="782DF17D" w14:textId="0D15AE70" w:rsidR="00081EA9" w:rsidRDefault="00081EA9" w:rsidP="00081EA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2835" w:type="dxa"/>
          </w:tcPr>
          <w:p w14:paraId="15964E3C" w14:textId="717B6698" w:rsidR="00081EA9" w:rsidRDefault="00081EA9" w:rsidP="00081EA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1695" w:type="dxa"/>
          </w:tcPr>
          <w:p w14:paraId="49393EAF" w14:textId="159AD931" w:rsidR="00081EA9" w:rsidRDefault="00081EA9" w:rsidP="00081EA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48969CB0" w:rsidR="00081EA9" w:rsidRDefault="00C22162" w:rsidP="00081EA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081EA9" w:rsidRDefault="00081EA9" w:rsidP="00081EA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5A93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7C56C202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265A93" w:rsidRDefault="00265A93" w:rsidP="00265A9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16D66909" w14:textId="77777777" w:rsidR="00265A93" w:rsidRDefault="00265A93" w:rsidP="00265A93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Fun time</w:t>
            </w:r>
          </w:p>
          <w:p w14:paraId="3A883C50" w14:textId="77777777" w:rsidR="00265A93" w:rsidRDefault="00265A93" w:rsidP="00265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&amp;Sound time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Song time</w:t>
            </w:r>
          </w:p>
          <w:p w14:paraId="417A7277" w14:textId="07BFBCA0" w:rsidR="00265A93" w:rsidRP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</w:p>
        </w:tc>
        <w:tc>
          <w:tcPr>
            <w:tcW w:w="3255" w:type="dxa"/>
          </w:tcPr>
          <w:p w14:paraId="3489A270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62962106" w14:textId="1F2967D9" w:rsidR="00265A93" w:rsidRP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1281BC69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14:paraId="5BF65EDE" w14:textId="1625D40D" w:rsidR="00265A93" w:rsidRP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</w:tcPr>
          <w:p w14:paraId="4444AA46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9451813" w14:textId="77777777" w:rsidR="00265A93" w:rsidRDefault="00265A93" w:rsidP="00265A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0AB93FD0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7FD1B6CC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5B399CE0" w:rsidR="00265A93" w:rsidRDefault="00463FB8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265A93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265A93" w:rsidRDefault="00265A93" w:rsidP="00265A9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2282527A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7CA2C6FE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0BB8F2B7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51441472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3BD13B92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11AB93F9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《鲁滨逊漂流记》（第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875B8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14:paraId="3CF35B55" w14:textId="22A911E0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故事梗概中向我们讲述了鲁滨逊建房定居的情节，请你为他建房</w:t>
            </w:r>
            <w:r>
              <w:rPr>
                <w:rFonts w:hint="eastAsia"/>
              </w:rPr>
              <w:lastRenderedPageBreak/>
              <w:t>提几条建议。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F85EE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默写词语。</w:t>
            </w:r>
          </w:p>
          <w:p w14:paraId="1361E736" w14:textId="77777777" w:rsidR="0041609A" w:rsidRDefault="0041609A" w:rsidP="0041609A">
            <w:pPr>
              <w:jc w:val="left"/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故事梗概中向我们讲述了鲁滨逊建房定居的情节，请你</w:t>
            </w:r>
            <w:r>
              <w:rPr>
                <w:rFonts w:hint="eastAsia"/>
              </w:rPr>
              <w:lastRenderedPageBreak/>
              <w:t>为他建房提几条建议。</w:t>
            </w:r>
          </w:p>
          <w:p w14:paraId="287B06B8" w14:textId="1C63AB75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FBDBD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14:paraId="0AB98D3B" w14:textId="614EBB33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24706E91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0DF51295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三百六十行</w:t>
            </w:r>
            <w:r>
              <w:rPr>
                <w:sz w:val="20"/>
              </w:rPr>
              <w:t>（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0DD69581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7C323241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2CBED0E4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5505F0A4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10</w:t>
            </w:r>
            <w:r w:rsidR="00C22162">
              <w:rPr>
                <w:rFonts w:hint="eastAsia"/>
                <w:sz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342CDC83" w:rsidR="0041609A" w:rsidRDefault="0041609A" w:rsidP="0041609A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eastAsia="宋体"/>
                <w:sz w:val="20"/>
              </w:rPr>
              <w:t>单脚跳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38146DE0" w:rsidR="0041609A" w:rsidRDefault="0041609A" w:rsidP="0041609A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仰卧起坐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02C7ED84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深蹲起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4AEF8AD6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62AE2230" w:rsidR="0041609A" w:rsidRDefault="0041609A" w:rsidP="0041609A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79CCE2FC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442CD92E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079488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5FEDADAD" w:rsidR="0041609A" w:rsidRDefault="00C22162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3C2CA77B" w:rsidR="0041609A" w:rsidRDefault="00C22162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65A93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55CD609C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265A93" w:rsidRDefault="00265A93" w:rsidP="00265A9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265A93" w:rsidRDefault="00265A93" w:rsidP="00265A9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21DACBF4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61CF054A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28-29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5E0AC3D1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28-29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5E072442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5306D111" w:rsidR="00265A93" w:rsidRDefault="00265A93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CAA63E" w14:textId="58B1D057" w:rsidR="00265A93" w:rsidRDefault="00463FB8" w:rsidP="00265A9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41609A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D03AE" w14:textId="2CF818F1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《鲁滨逊漂流记》（第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19CE2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课（四、五）</w:t>
            </w:r>
          </w:p>
          <w:p w14:paraId="1E4C60F2" w14:textId="77777777" w:rsidR="0041609A" w:rsidRDefault="0041609A" w:rsidP="0041609A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比照梗概，猜想可能发生的故</w:t>
            </w:r>
            <w:r>
              <w:rPr>
                <w:rFonts w:hint="eastAsia"/>
              </w:rPr>
              <w:lastRenderedPageBreak/>
              <w:t>事，阅读相关段落。</w:t>
            </w:r>
          </w:p>
          <w:p w14:paraId="23661201" w14:textId="732FEB65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尝试用绘制阅读图示的方式做一做读书笔记。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66679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．《练习与测试》第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课（四、五）</w:t>
            </w:r>
          </w:p>
          <w:p w14:paraId="4375EF46" w14:textId="77777777" w:rsidR="0041609A" w:rsidRDefault="0041609A" w:rsidP="0041609A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</w:t>
            </w:r>
            <w:r>
              <w:rPr>
                <w:rFonts w:hint="eastAsia"/>
              </w:rPr>
              <w:lastRenderedPageBreak/>
              <w:t>故事，阅读相关段落。</w:t>
            </w:r>
          </w:p>
          <w:p w14:paraId="6CF76FB4" w14:textId="325810C0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91691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14:paraId="40936CC0" w14:textId="77777777" w:rsidR="0041609A" w:rsidRDefault="0041609A" w:rsidP="0041609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1803EE2" w14:textId="72BFE4CD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46B9919F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41609A" w:rsidRDefault="0041609A" w:rsidP="0041609A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1609A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41609A" w:rsidRDefault="0041609A" w:rsidP="0041609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365E07CA" w:rsidR="0041609A" w:rsidRDefault="0041609A" w:rsidP="0041609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553E" w14:textId="023F1AD1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智慧种植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EC85" w14:textId="43CBEE20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F5360" w14:textId="6AC556CE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2B08970C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61F1A4FD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41609A" w:rsidRDefault="0041609A" w:rsidP="0041609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E763D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4E763D" w:rsidRDefault="004E763D" w:rsidP="004E763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4E763D" w:rsidRDefault="004E763D" w:rsidP="004E763D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4491317B" w:rsidR="004E763D" w:rsidRDefault="004E763D" w:rsidP="004E763D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CC0DE" w14:textId="5072D2D5" w:rsidR="004E763D" w:rsidRDefault="004E763D" w:rsidP="004E763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D5A8D" w14:textId="3CE74798" w:rsidR="004E763D" w:rsidRDefault="004E763D" w:rsidP="004E763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2ED23" w14:textId="49CBB9ED" w:rsidR="004E763D" w:rsidRDefault="004E763D" w:rsidP="004E763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06EF0BD3" w:rsidR="004E763D" w:rsidRDefault="004E763D" w:rsidP="004E763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2E8B2328" w:rsidR="004E763D" w:rsidRDefault="004E763D" w:rsidP="004E763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E763D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4E763D" w:rsidRDefault="004E763D" w:rsidP="004E763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4E763D" w:rsidRDefault="004E763D" w:rsidP="004E763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4E763D" w:rsidRDefault="004E763D" w:rsidP="004E763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2EF7B044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跳绳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6F31EB2E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平板支撑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691832AD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高抬腿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605D177F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6E5B5E9E" w:rsidR="004E763D" w:rsidRDefault="004E763D" w:rsidP="004E763D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E763D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4E763D" w:rsidRDefault="004E763D" w:rsidP="004E763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4E763D" w:rsidRDefault="004E763D" w:rsidP="004E763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4E763D" w:rsidRDefault="004E763D" w:rsidP="004E763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7799956B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春风送暖花开日，雷锋精神我传承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D7C1E" w14:textId="675EEF2A" w:rsidR="004E763D" w:rsidRDefault="004E763D" w:rsidP="004E763D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4F8546F3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2E147AEB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1821E72A" w:rsidR="004E763D" w:rsidRDefault="00C22162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  <w:bookmarkStart w:id="0" w:name="_GoBack"/>
            <w:bookmarkEnd w:id="0"/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4E763D" w:rsidRDefault="004E763D" w:rsidP="004E763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1315B" w14:textId="77777777" w:rsidR="00CB153E" w:rsidRDefault="00CB153E" w:rsidP="00FC0FDF">
      <w:r>
        <w:separator/>
      </w:r>
    </w:p>
  </w:endnote>
  <w:endnote w:type="continuationSeparator" w:id="0">
    <w:p w14:paraId="4A348BBB" w14:textId="77777777" w:rsidR="00CB153E" w:rsidRDefault="00CB153E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7ECF5" w14:textId="77777777" w:rsidR="00CB153E" w:rsidRDefault="00CB153E" w:rsidP="00FC0FDF">
      <w:r>
        <w:separator/>
      </w:r>
    </w:p>
  </w:footnote>
  <w:footnote w:type="continuationSeparator" w:id="0">
    <w:p w14:paraId="772D52DD" w14:textId="77777777" w:rsidR="00CB153E" w:rsidRDefault="00CB153E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5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4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5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6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2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1"/>
  </w:num>
  <w:num w:numId="29">
    <w:abstractNumId w:val="2"/>
  </w:num>
  <w:num w:numId="30">
    <w:abstractNumId w:val="4"/>
  </w:num>
  <w:num w:numId="31">
    <w:abstractNumId w:val="0"/>
  </w:num>
  <w:num w:numId="32">
    <w:abstractNumId w:val="33"/>
  </w:num>
  <w:num w:numId="33">
    <w:abstractNumId w:val="36"/>
  </w:num>
  <w:num w:numId="34">
    <w:abstractNumId w:val="34"/>
  </w:num>
  <w:num w:numId="35">
    <w:abstractNumId w:val="35"/>
  </w:num>
  <w:num w:numId="36">
    <w:abstractNumId w:val="1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21943"/>
    <w:rsid w:val="00081EA9"/>
    <w:rsid w:val="00086C02"/>
    <w:rsid w:val="000C51B7"/>
    <w:rsid w:val="00157446"/>
    <w:rsid w:val="00187B1C"/>
    <w:rsid w:val="001904C5"/>
    <w:rsid w:val="001950C7"/>
    <w:rsid w:val="00216EB9"/>
    <w:rsid w:val="00265A93"/>
    <w:rsid w:val="0026673E"/>
    <w:rsid w:val="00280123"/>
    <w:rsid w:val="00302812"/>
    <w:rsid w:val="00345119"/>
    <w:rsid w:val="003B1455"/>
    <w:rsid w:val="003D019F"/>
    <w:rsid w:val="0041609A"/>
    <w:rsid w:val="00443E40"/>
    <w:rsid w:val="00463FB8"/>
    <w:rsid w:val="00496A00"/>
    <w:rsid w:val="004E763D"/>
    <w:rsid w:val="004F59B5"/>
    <w:rsid w:val="00500A45"/>
    <w:rsid w:val="0059531B"/>
    <w:rsid w:val="005D3135"/>
    <w:rsid w:val="00616505"/>
    <w:rsid w:val="0062213C"/>
    <w:rsid w:val="00633F40"/>
    <w:rsid w:val="006549AD"/>
    <w:rsid w:val="0065595D"/>
    <w:rsid w:val="0066063F"/>
    <w:rsid w:val="00680136"/>
    <w:rsid w:val="00684D9C"/>
    <w:rsid w:val="006947A1"/>
    <w:rsid w:val="006E2F7F"/>
    <w:rsid w:val="006F0E47"/>
    <w:rsid w:val="007403A5"/>
    <w:rsid w:val="00774202"/>
    <w:rsid w:val="00792AAE"/>
    <w:rsid w:val="007B0D55"/>
    <w:rsid w:val="00852EBF"/>
    <w:rsid w:val="0098057F"/>
    <w:rsid w:val="009E0B34"/>
    <w:rsid w:val="00A21C2C"/>
    <w:rsid w:val="00A24DB8"/>
    <w:rsid w:val="00A60633"/>
    <w:rsid w:val="00A71E2D"/>
    <w:rsid w:val="00A72086"/>
    <w:rsid w:val="00B36E32"/>
    <w:rsid w:val="00BA0C1A"/>
    <w:rsid w:val="00BF6744"/>
    <w:rsid w:val="00C02C15"/>
    <w:rsid w:val="00C061CB"/>
    <w:rsid w:val="00C22162"/>
    <w:rsid w:val="00C42F7A"/>
    <w:rsid w:val="00C604EC"/>
    <w:rsid w:val="00CB153E"/>
    <w:rsid w:val="00CC661D"/>
    <w:rsid w:val="00D3649D"/>
    <w:rsid w:val="00D43658"/>
    <w:rsid w:val="00D70BF8"/>
    <w:rsid w:val="00D859A3"/>
    <w:rsid w:val="00E26251"/>
    <w:rsid w:val="00E4527C"/>
    <w:rsid w:val="00E85FCE"/>
    <w:rsid w:val="00EA1EE8"/>
    <w:rsid w:val="00F53662"/>
    <w:rsid w:val="00F61A1B"/>
    <w:rsid w:val="00FC0FDF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2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9E2211-7886-4CA3-99CA-9D4729F55DAD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482</Words>
  <Characters>2750</Characters>
  <Application>Microsoft Office Word</Application>
  <DocSecurity>0</DocSecurity>
  <Lines>22</Lines>
  <Paragraphs>6</Paragraphs>
  <ScaleCrop>false</ScaleCrop>
  <Company>Microsoft</Company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45</cp:revision>
  <dcterms:created xsi:type="dcterms:W3CDTF">2017-01-10T09:10:00Z</dcterms:created>
  <dcterms:modified xsi:type="dcterms:W3CDTF">2022-03-14T06:50:00Z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