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 w:ascii="宋体" w:hAnsi="宋体" w:eastAsia="宋体" w:cs="宋体"/>
          <w:b/>
          <w:sz w:val="28"/>
          <w:u w:val="single"/>
        </w:rPr>
        <w:t xml:space="preserve"> </w:t>
      </w:r>
      <w:r>
        <w:rPr>
          <w:rFonts w:hint="eastAsia" w:ascii="宋体" w:hAnsi="宋体" w:eastAsia="宋体" w:cs="宋体"/>
          <w:b/>
          <w:sz w:val="28"/>
          <w:u w:val="single"/>
          <w:lang w:val="en-US" w:eastAsia="zh-CN"/>
        </w:rPr>
        <w:t xml:space="preserve"> 六（7）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default"/>
          <w:b/>
          <w:sz w:val="28"/>
          <w:u w:val="single"/>
        </w:rPr>
        <w:t>4</w:t>
      </w:r>
      <w:r>
        <w:rPr>
          <w:rFonts w:hint="default" w:ascii="宋体" w:hAnsi="宋体" w:eastAsia="宋体" w:cs="宋体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解决问题的策略练习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1.完成《练习与测试》第30-31页。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1.完成《练习与测试》第30-31页第1-4题。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t>4</w:t>
            </w:r>
            <w:bookmarkStart w:id="0" w:name="_GoBack"/>
            <w:bookmarkEnd w:id="0"/>
            <w:r>
              <w:t>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*《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骑鹅旅行记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》（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课时）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1"/>
              </w:num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《练习与测试》第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课（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一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、二、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三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、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四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）。</w:t>
            </w:r>
          </w:p>
          <w:p>
            <w:pPr>
              <w:numPr>
                <w:ilvl w:val="0"/>
                <w:numId w:val="1"/>
              </w:num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尼尔斯就这样骑上了鹅，开始了一段精彩的旅行，在旅途中会发生哪些有趣的故事呢？阅读《骑鹅旅行记》的原著内容吧。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《练习与测试》第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课（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一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、二、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三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、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四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）。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阅读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 xml:space="preserve">U2 Review 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&amp;Checkout time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 读背U2 知识点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2.Checkout for Unit2 E-G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 读背U2 知识点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2.Checkout for Unit2 E-F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分钟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地1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主题诵读：生活哲学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走进文本，联系自己的生活，感受它带给你的启迪。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走进文本，联系自己的生活，感受它带给你的启迪。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阅读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体育</w:t>
            </w:r>
          </w:p>
        </w:tc>
        <w:tc>
          <w:tcPr>
            <w:tcW w:w="1843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  <w:t>400米快速跑</w:t>
            </w:r>
          </w:p>
        </w:tc>
        <w:tc>
          <w:tcPr>
            <w:tcW w:w="3260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  <w:t>原地双脚跳20次*3组</w:t>
            </w:r>
          </w:p>
        </w:tc>
        <w:tc>
          <w:tcPr>
            <w:tcW w:w="2835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  <w:t>原地双脚跳20次*3组</w:t>
            </w:r>
          </w:p>
        </w:tc>
        <w:tc>
          <w:tcPr>
            <w:tcW w:w="1701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21"/>
                <w:szCs w:val="21"/>
                <w:lang w:eastAsia="zh-CN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/>
              </w:rPr>
              <w:t>5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地2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智慧种植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使用生态水培箱，水培绿萝。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使用生态水培箱，水培绿萝。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操作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练习课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1.整理8道经典题目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1.整理5道经典题目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t>45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7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*《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汤姆索亚历险记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》（1课时）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 《练习与测试》第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7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课（一、二、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三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）。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 汤姆为什么听了法官说“把山洞的洞口封上了”时“脸立刻变得煞白”？汤姆为什么特别在意印江·乔埃？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阅读原著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《汤姆·索亚历险记》寻找答案。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《练习与测试》第3课（一、二、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三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）。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阅读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美术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能干的脚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收集人和动物的脚，并观察他们的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收集人和动物的脚，并观察他们的特征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预习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 xml:space="preserve">U2 Review 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&amp;Checkout time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 读背U2知识点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2.Checkout for Unit2 H-L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 读背U2知识点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2.Checkout for Unit2H-I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分钟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综2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自主选题（探究智能手机）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1.了解手机常用app功能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1.了解手机常用app功能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2.制作简易二维码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体育</w:t>
            </w:r>
          </w:p>
        </w:tc>
        <w:tc>
          <w:tcPr>
            <w:tcW w:w="1843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  <w:t>30米快速跑</w:t>
            </w:r>
          </w:p>
        </w:tc>
        <w:tc>
          <w:tcPr>
            <w:tcW w:w="3260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  <w:t>摆臂练习30秒*3组</w:t>
            </w:r>
          </w:p>
        </w:tc>
        <w:tc>
          <w:tcPr>
            <w:tcW w:w="2835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  <w:t>摆臂练习30秒*4组</w:t>
            </w:r>
          </w:p>
        </w:tc>
        <w:tc>
          <w:tcPr>
            <w:tcW w:w="1701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21"/>
                <w:szCs w:val="21"/>
                <w:lang w:eastAsia="zh-CN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/>
              </w:rPr>
              <w:t>5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放大与缩小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1.完成《练习与测试》第33页。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1.完成《练习与测试》第33页第1-2题。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t>45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《 口语交际：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同读一本书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》（1课时）</w:t>
            </w:r>
          </w:p>
        </w:tc>
        <w:tc>
          <w:tcPr>
            <w:tcW w:w="3260" w:type="dxa"/>
            <w:vAlign w:val="center"/>
          </w:tcPr>
          <w:p>
            <w:pPr>
              <w:pStyle w:val="5"/>
              <w:ind w:firstLine="0"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运用课堂学到的技巧：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与同学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交流一下阅读《汤姆•索亚历险记》这本书的感受。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运用课堂学到的技巧：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与同学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交流一下阅读《汤姆•索亚历险记》这本书的感受。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5.多样的栖息地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寻找、观察身边的一处栖息地，这个栖息地满足了生物的哪些需求？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寻找、观察身边的一处栖息地，这个栖息地满足了生物的哪些需求？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观察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  <w:t>不限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综</w:t>
            </w:r>
            <w:r>
              <w:rPr>
                <w:rFonts w:hint="default"/>
                <w:sz w:val="22"/>
                <w:lang w:eastAsia="zh-Hans"/>
              </w:rPr>
              <w:t>1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U2 Exercise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读背、默写 U2 的词组。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读背、默写 U2的四会词组。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分钟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音乐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听：《在那东山顶上》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准确演唱歌曲《在那东山顶上》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搜索并欣赏藏族歌曲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道法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3.学会反思（第一课时）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掌握反思的方法，对自己进行更好的反思。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掌握反思的方法，对自己进行更好的反思。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比例的意义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1.完成《练习与测试》第34-35页。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1.完成《练习与测试》第34-35页第1-3题。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t>45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《习作：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写作品梗概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》（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第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Hans"/>
              </w:rPr>
              <w:t>1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课时）</w:t>
            </w:r>
          </w:p>
        </w:tc>
        <w:tc>
          <w:tcPr>
            <w:tcW w:w="3260" w:type="dxa"/>
            <w:vAlign w:val="center"/>
          </w:tcPr>
          <w:p>
            <w:pPr>
              <w:pStyle w:val="5"/>
              <w:numPr>
                <w:ilvl w:val="0"/>
                <w:numId w:val="2"/>
              </w:numPr>
              <w:ind w:firstLineChars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搜集2-3篇同类型的想象作文并阅读。</w:t>
            </w:r>
          </w:p>
          <w:p>
            <w:pPr>
              <w:pStyle w:val="5"/>
              <w:numPr>
                <w:ilvl w:val="0"/>
                <w:numId w:val="2"/>
              </w:numPr>
              <w:ind w:left="360" w:leftChars="0" w:hanging="360" w:firstLineChars="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根据课堂讲评修改并完善习作。</w:t>
            </w:r>
          </w:p>
        </w:tc>
        <w:tc>
          <w:tcPr>
            <w:tcW w:w="2835" w:type="dxa"/>
            <w:vAlign w:val="center"/>
          </w:tcPr>
          <w:p>
            <w:pPr>
              <w:pStyle w:val="5"/>
              <w:numPr>
                <w:ilvl w:val="0"/>
                <w:numId w:val="3"/>
              </w:numPr>
              <w:ind w:firstLineChars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搜集1-2篇同类型的想象作文并阅读。</w:t>
            </w:r>
          </w:p>
          <w:p>
            <w:pPr>
              <w:pStyle w:val="5"/>
              <w:numPr>
                <w:ilvl w:val="0"/>
                <w:numId w:val="3"/>
              </w:numPr>
              <w:ind w:left="360" w:leftChars="0" w:hanging="360" w:firstLineChars="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根据课堂讲评修改并完善习作。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阅读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U3  Story time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1.听读背U3  Story time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2.完成《课课练》Period 1的DEF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1.听读背U3  Story time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2.完成《课课练》Period 1的CDE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分钟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综3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心理健康教育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道法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3.学会反思（第二课时）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讨论：反思对我们有什么意义？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讨论：反思对我们有什么意义？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美术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能干的脚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收集人和动物的脚，并观察他们的特征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收集人和动物的脚，并观察他们的特征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预习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《习作：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写作品梗概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》（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第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2课时）</w:t>
            </w:r>
          </w:p>
        </w:tc>
        <w:tc>
          <w:tcPr>
            <w:tcW w:w="3260" w:type="dxa"/>
            <w:vAlign w:val="center"/>
          </w:tcPr>
          <w:p>
            <w:pPr>
              <w:pStyle w:val="5"/>
              <w:numPr>
                <w:ilvl w:val="0"/>
                <w:numId w:val="2"/>
              </w:numPr>
              <w:ind w:firstLineChars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搜集2-3篇同类型的想象作文并阅读。</w:t>
            </w:r>
          </w:p>
          <w:p>
            <w:pPr>
              <w:pStyle w:val="5"/>
              <w:numPr>
                <w:ilvl w:val="0"/>
                <w:numId w:val="2"/>
              </w:numPr>
              <w:ind w:left="360" w:leftChars="0" w:hanging="360" w:firstLineChars="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根据课堂讲评修改并完善习作。</w:t>
            </w:r>
          </w:p>
        </w:tc>
        <w:tc>
          <w:tcPr>
            <w:tcW w:w="2835" w:type="dxa"/>
            <w:vAlign w:val="center"/>
          </w:tcPr>
          <w:p>
            <w:pPr>
              <w:pStyle w:val="5"/>
              <w:numPr>
                <w:ilvl w:val="0"/>
                <w:numId w:val="3"/>
              </w:numPr>
              <w:ind w:firstLineChars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搜集1-2篇同类型的想象作文并阅读。</w:t>
            </w:r>
          </w:p>
          <w:p>
            <w:pPr>
              <w:pStyle w:val="5"/>
              <w:numPr>
                <w:ilvl w:val="0"/>
                <w:numId w:val="3"/>
              </w:numPr>
              <w:ind w:left="360" w:leftChars="0" w:hanging="360" w:firstLineChars="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根据课堂讲评修改并完善习作。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阅读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t>35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比例的基本性质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1.完成《练习与测试》第36-37页。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1.完成《练习与测试》第36-37页第1-6题。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6.有趣的食物链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观察身边的食物链。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观察身边的食物链。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观察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体育</w:t>
            </w:r>
          </w:p>
        </w:tc>
        <w:tc>
          <w:tcPr>
            <w:tcW w:w="1843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  <w:t>蹲踞式起跑</w:t>
            </w:r>
          </w:p>
        </w:tc>
        <w:tc>
          <w:tcPr>
            <w:tcW w:w="3260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  <w:t>起跑动作复习10次</w:t>
            </w:r>
          </w:p>
        </w:tc>
        <w:tc>
          <w:tcPr>
            <w:tcW w:w="2835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Hans" w:bidi="ar-SA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21"/>
                <w:szCs w:val="21"/>
                <w:lang w:eastAsia="zh-CN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/>
              </w:rPr>
              <w:t>5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书法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书法：向而不犯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1、读一读“郎、沙、妙、浮、降、海”的结构特点与书写要领。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2、学生临写“郎”等字。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1、读一读“郎、沙、妙、浮、降、海”的结构特点与书写要领。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2、学生临写“郎”等字。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音乐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竖笛练习（二）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熟练吹奏竖笛练习二《小黄鹂鸟》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熟练吹奏竖笛练习二《小黄鹂鸟》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Hans"/>
        </w:rPr>
        <w:t>翁静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董梦焱</w:t>
      </w:r>
      <w:r>
        <w:rPr>
          <w:rFonts w:hint="eastAsia"/>
          <w:b/>
          <w:sz w:val="24"/>
          <w:u w:val="single"/>
        </w:rPr>
        <w:t xml:space="preserve">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Calibri Light">
    <w:altName w:val="Helvetica Neue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仿宋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4D4ECF5"/>
    <w:multiLevelType w:val="singleLevel"/>
    <w:tmpl w:val="A4D4ECF5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02EE1DA1"/>
    <w:multiLevelType w:val="multilevel"/>
    <w:tmpl w:val="02EE1DA1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106603D"/>
    <w:multiLevelType w:val="multilevel"/>
    <w:tmpl w:val="3106603D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8CC"/>
    <w:rsid w:val="006738CC"/>
    <w:rsid w:val="006866AA"/>
    <w:rsid w:val="00F20EA0"/>
    <w:rsid w:val="057C4571"/>
    <w:rsid w:val="108C3857"/>
    <w:rsid w:val="29EA4454"/>
    <w:rsid w:val="2DDD755C"/>
    <w:rsid w:val="47FBD628"/>
    <w:rsid w:val="4D3D894D"/>
    <w:rsid w:val="59FF2D29"/>
    <w:rsid w:val="BFBEA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263</Characters>
  <Lines>2</Lines>
  <Paragraphs>1</Paragraphs>
  <ScaleCrop>false</ScaleCrop>
  <LinksUpToDate>false</LinksUpToDate>
  <CharactersWithSpaces>308</CharactersWithSpaces>
  <Application>WPS Office_3.9.1.6204_F1E327BC-269C-435d-A152-05C5408002CA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2021-08-27T19:15:00Z</dcterms:created>
  <dc:creator>USER</dc:creator>
  <cp:lastModifiedBy>wj1024</cp:lastModifiedBy>
  <dcterms:modified xsi:type="dcterms:W3CDTF">2022-03-03T14:42:56Z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2052-3.9.1.6204</vt:lpwstr>
  </property>
  <property fmtid="{D5CDD505-2E9C-101B-9397-08002B2CF9AE}" pid="3" name="ICV">
    <vt:lpwstr>5C90A04885F94BD3B7F46068ED7485BF</vt:lpwstr>
  </property>
</Properties>
</file>