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ind w:firstLine="3373" w:firstLineChars="1200"/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六3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12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18《古诗三首》（第1课时）</w:t>
            </w:r>
          </w:p>
        </w:tc>
        <w:tc>
          <w:tcPr>
            <w:tcW w:w="3260" w:type="dxa"/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背诵并默写《浪淘沙》《江南春》。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说说诗句的意思，领会黄河的磅礴气势与江南春天的特点。</w:t>
            </w:r>
          </w:p>
        </w:tc>
        <w:tc>
          <w:tcPr>
            <w:tcW w:w="2835" w:type="dxa"/>
            <w:vAlign w:val="center"/>
          </w:tcPr>
          <w:p>
            <w:pPr>
              <w:pStyle w:val="8"/>
              <w:numPr>
                <w:ilvl w:val="0"/>
                <w:numId w:val="2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背诵并默写《浪淘沙》《江南春》。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结合注释说说诗句的意思。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  <w:p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稍复杂的分数乘法实际问题练习（2）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1.完成《练习与测试》第74-75页。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1.完成《练习与测试》第74-75页第1-3题。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水墨人物画（第一课时）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收集有关古代、近现代著名画家的水墨人物画作品。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收集有关古代、近现代著名画家的水墨人物画作品。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人造肥料与现代农业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选择一种无土栽培方式，栽种一种植物。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选择一种无土栽培方式，栽种一种植物。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7.权力受到制约和监督（第二课时）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认识我国的行政监督体系。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认识我国的行政监督体系。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仰卧起坐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仰卧起坐30秒一组。共三组，中间休息3分钟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18《古诗三首》（第2课时）</w:t>
            </w:r>
          </w:p>
        </w:tc>
        <w:tc>
          <w:tcPr>
            <w:tcW w:w="3260" w:type="dxa"/>
            <w:vAlign w:val="center"/>
          </w:tcPr>
          <w:p>
            <w:pPr>
              <w:pStyle w:val="8"/>
              <w:numPr>
                <w:ilvl w:val="0"/>
                <w:numId w:val="3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背诵并默写《书湖阴先生壁》。</w:t>
            </w:r>
          </w:p>
          <w:p>
            <w:pPr>
              <w:pStyle w:val="8"/>
              <w:numPr>
                <w:ilvl w:val="0"/>
                <w:numId w:val="3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结合注释说说诗句的意思，感受诗句表达上的特点。</w:t>
            </w:r>
          </w:p>
          <w:p>
            <w:pPr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完成《练习与测试》（一——四）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1.背诵并默写《书湖阴先生壁》。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2.结合注释说说诗句的意思，感受诗句表达上的特点。</w:t>
            </w:r>
          </w:p>
          <w:p>
            <w:r>
              <w:rPr>
                <w:rFonts w:hint="eastAsia" w:ascii="仿宋" w:hAnsi="仿宋" w:eastAsia="仿宋" w:cs="仿宋"/>
                <w:kern w:val="0"/>
                <w:szCs w:val="21"/>
              </w:rPr>
              <w:t>3.完成《练习与测试》（一、二、三）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百分数的意义和读写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1.完成《练习与测试》第77页。</w:t>
            </w:r>
          </w:p>
          <w:p>
            <w:pPr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1.完成《练习与测试》第77页第1-3题。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地1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小古文诵读：历史故事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走进小古文，感受有趣的历史故事。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走进小古文，感受有趣的历史故事。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ind w:firstLine="210" w:firstLineChars="1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U7  Story time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&amp; Grammar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1.听读背U7  Story time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 1的CDEF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1.听读背U7 Story time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 1的CDEF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吹奏《 来和我划船》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练习竖笛曲《来和我划船》，表现歌曲的美感。尝试与同学合奏，达到声部的和谐统一。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b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练习竖笛曲《来和我划船》，表现歌曲的美感。尝试与同学合奏，达到声部的和谐统一。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水墨人物画（第二课时）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临摹水墨人物画作品。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临摹水墨人物画作品。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19《只有一个地球》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（第1课时）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默写生字词。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 完成《练习与测试》（一、二、三、四）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默写生字词。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 完成《练习与测试》（一、二、三、四）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百分数的意义和读写练习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1.完成《练习与测试》第78-79页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1.完成《练习与测试》第78-79页第1-4题。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tabs>
                <w:tab w:val="center" w:pos="411"/>
              </w:tabs>
              <w:jc w:val="center"/>
            </w:pPr>
            <w:r>
              <w:rPr>
                <w:rFonts w:hint="eastAsia"/>
              </w:rPr>
              <w:t>综2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家乡店名学问多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搜集家乡的店名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搜集家乡的店名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ind w:firstLine="210" w:firstLineChars="1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U7  Story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&amp; Grammar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1.继续读背U7  Story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2.完成《课课练》Period2的CDE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1.继续读背U7 Story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2.完成《课课练》Period2的CD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7.权力受到制约和监督（第三课时）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归纳监督政府权力的若干途径，分析政府依法行政和接受民主监督的重要意义，分析建立健全权力监督机制的内涵等。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归纳监督政府权力的若干途径。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地2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兔子灯（第二课时）</w:t>
            </w:r>
          </w:p>
        </w:tc>
        <w:tc>
          <w:tcPr>
            <w:tcW w:w="3260" w:type="dxa"/>
            <w:vAlign w:val="center"/>
          </w:tcPr>
          <w:p>
            <w:pPr>
              <w:pStyle w:val="2"/>
              <w:widowControl/>
              <w:spacing w:line="45" w:lineRule="atLeast"/>
              <w:ind w:left="360"/>
              <w:rPr>
                <w:rFonts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 制作兔子灯。</w:t>
            </w:r>
          </w:p>
        </w:tc>
        <w:tc>
          <w:tcPr>
            <w:tcW w:w="2835" w:type="dxa"/>
            <w:vAlign w:val="center"/>
          </w:tcPr>
          <w:p>
            <w:pPr>
              <w:pStyle w:val="2"/>
              <w:widowControl/>
              <w:spacing w:line="45" w:lineRule="atLeast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制作兔子灯。</w:t>
            </w:r>
          </w:p>
          <w:p>
            <w:pPr>
              <w:pStyle w:val="2"/>
              <w:widowControl/>
              <w:spacing w:line="45" w:lineRule="atLeast"/>
              <w:ind w:left="360"/>
              <w:rPr>
                <w:sz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19《只有一个地球》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（第2课时）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1.能说出课文表达了怎样的观点，是怎样一步步说明的。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2.联系生活实际，设计宣传标语。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3. 完成《练习与测试》（五、六、七第4题不做）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1.联系生活实际，设计宣传标语。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 完成《练习与测试》（五、六、）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百分数和小数的相互改写</w:t>
            </w:r>
          </w:p>
        </w:tc>
        <w:tc>
          <w:tcPr>
            <w:tcW w:w="3260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1.完成《练习与测试》第80页。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1.完成《练习与测试》第80页第1-4题。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U7  Fun time</w:t>
            </w:r>
          </w:p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&amp;Sound time</w:t>
            </w:r>
          </w:p>
        </w:tc>
        <w:tc>
          <w:tcPr>
            <w:tcW w:w="3260" w:type="dxa"/>
            <w:vAlign w:val="center"/>
          </w:tcPr>
          <w:p>
            <w:pPr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熟读并背诵U7 单词表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熟读并背诵U7单词表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动：露一手小组合作前面歌曲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有感情地演唱歌自信表演，和家人表演，日常用品做乐器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有感情地演唱歌自信表演，和家人表演，日常用品做乐器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tabs>
                <w:tab w:val="left" w:pos="572"/>
              </w:tabs>
              <w:jc w:val="center"/>
            </w:pPr>
            <w:r>
              <w:rPr>
                <w:rFonts w:hint="eastAsia"/>
              </w:rPr>
              <w:t>综3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责任与担当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315" w:firstLineChars="150"/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体育1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体测50*8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进行折返跑练习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周</w:t>
            </w:r>
            <w: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20*《青山不老》</w:t>
            </w:r>
          </w:p>
        </w:tc>
        <w:tc>
          <w:tcPr>
            <w:tcW w:w="3260" w:type="dxa"/>
            <w:vAlign w:val="center"/>
          </w:tcPr>
          <w:p>
            <w:pPr>
              <w:pStyle w:val="8"/>
              <w:numPr>
                <w:ilvl w:val="0"/>
                <w:numId w:val="4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说说课文以“青山不老”为题的用意。</w:t>
            </w:r>
          </w:p>
          <w:p>
            <w:pPr>
              <w:pStyle w:val="6"/>
              <w:ind w:left="36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完成《练习与测试》（一、二、三、四、五）</w:t>
            </w:r>
          </w:p>
        </w:tc>
        <w:tc>
          <w:tcPr>
            <w:tcW w:w="2835" w:type="dxa"/>
            <w:vAlign w:val="center"/>
          </w:tcPr>
          <w:p>
            <w:pPr>
              <w:pStyle w:val="8"/>
              <w:numPr>
                <w:ilvl w:val="0"/>
                <w:numId w:val="5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说说课文以“青山不老”为题的用意。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完成《练习与测试》（一、二、三、四）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百分数和分数的相互改写</w:t>
            </w:r>
          </w:p>
        </w:tc>
        <w:tc>
          <w:tcPr>
            <w:tcW w:w="3260" w:type="dxa"/>
            <w:vAlign w:val="center"/>
          </w:tcPr>
          <w:p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1.完成《练习与测试》第81页。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1.完成《练习与测试》第81页第1-5题。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书法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书法 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1.碑帖欣赏——苏轼的《江上帖》</w:t>
            </w:r>
          </w:p>
          <w:p>
            <w:pPr>
              <w:jc w:val="left"/>
            </w:pP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1.碑帖欣赏——苏轼的《江上帖》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实践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不限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U7  Fun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&amp;Sound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 听读背U7 Sound time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2.完成《课课练》Period3的CDE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 听读背U7 Sound time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2.完成《课课练》Period3的CD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钢筋混凝土与现代建筑业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体育1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耐久跑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回家慢跑15到20分钟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周超月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董梦焱</w:t>
      </w:r>
      <w:r>
        <w:rPr>
          <w:rFonts w:hint="eastAsia"/>
          <w:b/>
          <w:sz w:val="24"/>
          <w:u w:val="single"/>
        </w:rPr>
        <w:t xml:space="preserve">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2A6662"/>
    <w:multiLevelType w:val="multilevel"/>
    <w:tmpl w:val="012A666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D8B375E"/>
    <w:multiLevelType w:val="multilevel"/>
    <w:tmpl w:val="0D8B375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EAD0293"/>
    <w:multiLevelType w:val="multilevel"/>
    <w:tmpl w:val="1EAD0293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78E0B52"/>
    <w:multiLevelType w:val="multilevel"/>
    <w:tmpl w:val="378E0B5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87345E8"/>
    <w:multiLevelType w:val="multilevel"/>
    <w:tmpl w:val="387345E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U0NTIwYTJmOTg2ZGFmYmY4MDAwMzg5NTVmNzA2ZWYifQ=="/>
  </w:docVars>
  <w:rsids>
    <w:rsidRoot w:val="006738CC"/>
    <w:rsid w:val="000C4257"/>
    <w:rsid w:val="0010130F"/>
    <w:rsid w:val="00174181"/>
    <w:rsid w:val="0033069A"/>
    <w:rsid w:val="004566AA"/>
    <w:rsid w:val="00523052"/>
    <w:rsid w:val="00583B91"/>
    <w:rsid w:val="006738CC"/>
    <w:rsid w:val="006866AA"/>
    <w:rsid w:val="006D34B0"/>
    <w:rsid w:val="00737BB7"/>
    <w:rsid w:val="00801768"/>
    <w:rsid w:val="008B1A2B"/>
    <w:rsid w:val="008C5D33"/>
    <w:rsid w:val="00B003B4"/>
    <w:rsid w:val="00B324BE"/>
    <w:rsid w:val="00B3797C"/>
    <w:rsid w:val="00D27923"/>
    <w:rsid w:val="00F20EA0"/>
    <w:rsid w:val="00F90B3A"/>
    <w:rsid w:val="21BE35E7"/>
    <w:rsid w:val="27450101"/>
    <w:rsid w:val="29C56C5F"/>
    <w:rsid w:val="2C0B268A"/>
    <w:rsid w:val="38B30E74"/>
    <w:rsid w:val="58E00932"/>
    <w:rsid w:val="5B03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sz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table" w:customStyle="1" w:styleId="7">
    <w:name w:val="网格型1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1854</Words>
  <Characters>2122</Characters>
  <Lines>18</Lines>
  <Paragraphs>5</Paragraphs>
  <TotalTime>9</TotalTime>
  <ScaleCrop>false</ScaleCrop>
  <LinksUpToDate>false</LinksUpToDate>
  <CharactersWithSpaces>2236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2022-06-10T07:20:00Z</dcterms:created>
  <dc:creator>USER</dc:creator>
  <cp:lastModifiedBy>都赖伦桑大大</cp:lastModifiedBy>
  <dcterms:modified xsi:type="dcterms:W3CDTF">2022-11-16T11:36:02Z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98D915440ECD407C90A591F94413ED17</vt:lpwstr>
  </property>
</Properties>
</file>