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eastAsia="zh-CN"/>
        </w:rPr>
        <w:t>四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12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期中复习（第三课时）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1.抄写第11课词语，每个两遍。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2.抄写语文园地三日积月累。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3.阅读《阅读空间》第77-79页。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1.抄写第11课词语，每个两遍。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2.抄写语文园地三日积月累。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U7 Sound time &amp; Song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1.读背story time ，cartoon time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2.完成课课练Checkout for U7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FG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1.读背story time ，cartoon time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2.完成课课练Checkout for U7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FG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不含括号的三步计算式题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47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页第1--4题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完成《练习与测试》第47页第1--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点亮小灯泡（1）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正确连接简单电路。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画出电路示意图。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第一节课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门窗墙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预习，了解关于门窗墙的知识，寻找观察身边的门窗墙。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预习，了解关于门窗墙的知识，寻找观察身边的门窗墙。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7.健康看电视（第三课时）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和家人一起制作一份健康看电视约定。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和家人一起制作一份健康看电视约定。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期中复习（第四课时）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1.抄写第12课和14课词语。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2.抄写《精卫填海》。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3.抄写《嫦娥》。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4.阅读《阅读空间》第80-88页。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1.抄写第12课和14课词语。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2.抄写《精卫填海》。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3.抄写《嫦娥》。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1.认真观察带有单人旁和双人旁的字，注意构字方式。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2.练习书写：化、行、任、往、得、律“等字。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3.要求书写美观。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1.认真观察带有单人旁和双人旁的字，注意构字方式。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2.练习书写：化、行、任、往、得、律“等字。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含有小括号的三步计算式题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完成《练习与测试》第47页第1--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完成《练习与测试》第47页第1--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奥林匹克运动会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回家看看奥运会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理论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U7 Checkout time &amp; Ticking time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1.读U7知识点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2.完成课课练Checkout for U7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JK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3.make a chant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1.读U7知识点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2.完成课课练Checkout for U7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JK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家乡的名人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和父母说说家乡的名人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和父母说说家乡的名人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U7 Checkout time &amp; Ticking time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1.读背U7课文内容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2.sing an English song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1.读背U7课文内容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2.act the story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期中总复习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1.完成《练习与测试》第65-第67页基础知识部分。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2.阅读《阅读空间》第89-102页。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1.完成《练习与测试》第65-第67页基础知识部分。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三步计算式题练习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49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</w:t>
            </w: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完成《练习与测试》第49页第1--3题。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学习歌曲《太阳出来喜洋洋》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有感情地演唱歌曲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有感情地演唱歌曲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第二节课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门窗墙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复习所学知识，欣赏门窗墙的艺术作品或建筑作品。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复习所学知识，欣赏门窗墙的艺术作品或建筑作品。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8.网络新世界（第一课时）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查找资料，了解网络的发展，谈谈网络给生活带来的变化。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和父母谈谈网络给生活带来的变化。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习作例文（第一课时）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1.用单幅图记录自己有意思的生活瞬间。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2.把书上两幅插图的意思说清楚。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1.用单幅图记录自己有意思的生活瞬间。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2.把书上两幅插图的意思说清楚。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习作例文（第二课时）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1.把做家务的过程写清楚。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2.根据课堂讲评修改并完善片段。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把做家务的过程写清楚。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乒乓球运动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展示握拍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涤伦彩球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制作涤伦彩球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掌握涤伦彩球的制作方法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3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心理健康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点亮小灯泡（2）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尝试在电路中接入不同的用电器。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用常见的物品做一个简易开关，描述开关的作用。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含有中括号的三步计算式题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完成《练习与测试》第50页第1--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U8  story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1.读背story time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2.完成课课练period1 CDEF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1.读背story time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2.完成课课练period1 CDE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习作：生活万花筒（第一课时）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1.搜集2-3篇同类型的作文并阅读。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2.完成习作。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完成习作。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地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学会建立QQ邮箱通讯录，使用通讯录发送电子邮件。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对电子邮箱进行管理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说说使用邮箱通讯录的好处。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体育课的自我保护和相互保护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颠乒乓球30到50次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竹笛练习（六）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练习竖笛曲《亲爱的回声》，以“非连音”为主，吐舌动作要轻柔，气息随着音高变化加以调整，使发音连贯、圆润。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练习竖笛曲《亲爱的回声》，以“非连音”为主，吐舌动作要轻柔，气息随着音高变化加以调整，使发音连贯、圆润。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蒋素婷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华泠希</w:t>
      </w:r>
      <w:r>
        <w:rPr>
          <w:rFonts w:hint="eastAsia"/>
          <w:b/>
          <w:sz w:val="24"/>
          <w:u w:val="single"/>
          <w:lang w:val="en-US" w:eastAsia="zh-CN"/>
        </w:rPr>
        <w:t xml:space="preserve">     </w:t>
      </w:r>
    </w:p>
    <w:p>
      <w:pPr>
        <w:jc w:val="left"/>
      </w:pPr>
    </w:p>
    <w:p>
      <w:pPr>
        <w:bidi w:val="0"/>
        <w:jc w:val="left"/>
        <w:rPr>
          <w:lang w:val="en-US" w:eastAsia="zh-CN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69C2F84"/>
    <w:rsid w:val="06F3181D"/>
    <w:rsid w:val="0BA44269"/>
    <w:rsid w:val="1605019E"/>
    <w:rsid w:val="30A70C01"/>
    <w:rsid w:val="30E16A06"/>
    <w:rsid w:val="31503EAB"/>
    <w:rsid w:val="3F277CDA"/>
    <w:rsid w:val="424E765B"/>
    <w:rsid w:val="48A32565"/>
    <w:rsid w:val="48E025C8"/>
    <w:rsid w:val="5A42003A"/>
    <w:rsid w:val="73942101"/>
    <w:rsid w:val="7D94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table" w:customStyle="1" w:styleId="12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2854</Words>
  <Characters>3393</Characters>
  <Lines>4</Lines>
  <Paragraphs>1</Paragraphs>
  <TotalTime>1</TotalTime>
  <ScaleCrop>false</ScaleCrop>
  <LinksUpToDate>false</LinksUpToDate>
  <CharactersWithSpaces>3605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「蔚泠。</cp:lastModifiedBy>
  <dcterms:modified xsi:type="dcterms:W3CDTF">2022-11-16T12:05:29Z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A5AE7D20CAD94640B285B1827B46EF7C</vt:lpwstr>
  </property>
</Properties>
</file>