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17《盼》（第1课时）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熟读课文，明白课文围绕“盼”写了“我”的哪些表现，并写在语文书上。</w:t>
            </w:r>
          </w:p>
          <w:p>
            <w:pPr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《练习与测试》（一、二）</w:t>
            </w:r>
          </w:p>
        </w:tc>
        <w:tc>
          <w:tcPr>
            <w:tcW w:w="2835" w:type="dxa"/>
          </w:tcPr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熟读课文，了解课文围绕“盼”写了“我”的哪些表现。</w:t>
            </w:r>
          </w:p>
          <w:p>
            <w:pPr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《练习与测试》（一、二）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四则混合运算练习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8--69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1.完成《练习与测试》第68--69页第1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15" w:firstLineChars="15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水墨人物画（第一课时）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唱：《跳吧！跳吧！》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边跳边唱和伙伴表演。</w:t>
            </w:r>
          </w:p>
          <w:p>
            <w:pPr>
              <w:pStyle w:val="4"/>
              <w:widowControl/>
              <w:spacing w:line="45" w:lineRule="atLeast"/>
              <w:ind w:firstLine="360"/>
              <w:rPr>
                <w:rFonts w:ascii="-webkit-standard" w:hAnsi="-webkit-standard" w:eastAsia="-webkit-standard" w:cs="-webkit-standard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>
            <w:pPr>
              <w:pStyle w:val="4"/>
              <w:widowControl/>
              <w:spacing w:line="45" w:lineRule="atLeast"/>
              <w:rPr>
                <w:rFonts w:hint="eastAsia" w:ascii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6.人大代表为人民（第三课时）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例举人民代表是代表人民利益的。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例举人民代表是代表人民利益的。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17《盼》（第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pStyle w:val="8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默写生字词。</w:t>
            </w:r>
          </w:p>
          <w:p>
            <w:pPr>
              <w:pStyle w:val="8"/>
              <w:numPr>
                <w:ilvl w:val="0"/>
                <w:numId w:val="3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《练习与测试》（三、四）</w:t>
            </w:r>
          </w:p>
          <w:p>
            <w:pPr>
              <w:jc w:val="left"/>
            </w:pPr>
            <w:r>
              <w:rPr>
                <w:rFonts w:ascii="宋体" w:hAnsi="宋体" w:eastAsia="宋体"/>
                <w:szCs w:val="21"/>
              </w:rPr>
              <w:t>阅读</w:t>
            </w:r>
            <w:r>
              <w:rPr>
                <w:rFonts w:hint="eastAsia"/>
              </w:rPr>
              <w:t>《练习与测试》中</w:t>
            </w:r>
            <w:r>
              <w:rPr>
                <w:rFonts w:ascii="宋体" w:hAnsi="宋体" w:eastAsia="宋体"/>
                <w:szCs w:val="21"/>
              </w:rPr>
              <w:t>《相守》一文，说说本文是怎样“围绕中心意思，选取不同事例”来写的。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pStyle w:val="8"/>
              <w:numPr>
                <w:ilvl w:val="0"/>
                <w:numId w:val="4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默写生字词。</w:t>
            </w:r>
          </w:p>
          <w:p>
            <w:pPr>
              <w:pStyle w:val="8"/>
              <w:numPr>
                <w:ilvl w:val="0"/>
                <w:numId w:val="4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《练习与测试》（三、四）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的分数乘法实际问题（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1.完成《练习与测试》第70页。</w:t>
            </w: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Song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time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听：《波兰舞曲》（肖邦）、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》</w:t>
            </w:r>
          </w:p>
          <w:p>
            <w:pPr>
              <w:jc w:val="left"/>
            </w:pP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上网拓展了解肖邦的艺术成就以及其他作品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上网拓展了解肖邦的艺术成就以及其他作品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7.权力受到制约和监督（第一课时）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1.说说心目中的好官。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对权力制约和监督的必要性。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rPr>
                <w:rFonts w:hint="eastAsia" w:asciiTheme="minorEastAsia" w:hAnsiTheme="minorEastAsia"/>
                <w:szCs w:val="21"/>
              </w:rPr>
              <w:t>心目中的好官。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体测50米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回家练习起跑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回家练习起跑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交流平台与初试身手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5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结合课文，交流围绕中心意思选择材料，并突出重点的方法。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从80页题目中选两个，列提纲体现选材。</w:t>
            </w:r>
          </w:p>
        </w:tc>
        <w:tc>
          <w:tcPr>
            <w:tcW w:w="2835" w:type="dxa"/>
          </w:tcPr>
          <w:p>
            <w:pPr>
              <w:pStyle w:val="8"/>
              <w:numPr>
                <w:ilvl w:val="0"/>
                <w:numId w:val="6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结合课文，交流围绕中心意思选择材料，并突出重点的方法。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从80页题目中选一个，列提纲体现选材。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的分数乘法实际问题（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1）练习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1.完成作业单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1.完成作业单1-5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体测肺活量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回家慢跑15分钟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回家慢跑15分钟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Review 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主题诵读：永远的鲁迅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走进鲁迅的文字世界，了解鲁迅的情感与心路历程。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走进鲁迅的文字世界，了解鲁迅的情感与心路历程。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兔子灯（第一课时）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333333"/>
                <w:szCs w:val="21"/>
              </w:rPr>
              <w:t> 了解电池盒的种类。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45" w:lineRule="atLeast"/>
              <w:rPr>
                <w:rFonts w:hint="eastAsia" w:ascii="-webkit-standard" w:hAnsi="-webkit-standard" w:eastAsia="宋体" w:cs="-webkit-standard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了解电池盒的种类。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35"/>
        <w:gridCol w:w="1176"/>
        <w:gridCol w:w="1828"/>
        <w:gridCol w:w="3220"/>
        <w:gridCol w:w="2802"/>
        <w:gridCol w:w="1684"/>
        <w:gridCol w:w="1262"/>
        <w:gridCol w:w="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2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1176" w:type="dxa"/>
            <w:vMerge w:val="continue"/>
          </w:tcPr>
          <w:p>
            <w:pPr>
              <w:jc w:val="left"/>
            </w:pPr>
          </w:p>
        </w:tc>
        <w:tc>
          <w:tcPr>
            <w:tcW w:w="1828" w:type="dxa"/>
            <w:vMerge w:val="continue"/>
          </w:tcPr>
          <w:p>
            <w:pPr>
              <w:jc w:val="left"/>
            </w:pPr>
          </w:p>
        </w:tc>
        <w:tc>
          <w:tcPr>
            <w:tcW w:w="32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0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4" w:type="dxa"/>
            <w:vMerge w:val="continue"/>
          </w:tcPr>
          <w:p>
            <w:pPr>
              <w:jc w:val="left"/>
            </w:pPr>
          </w:p>
        </w:tc>
        <w:tc>
          <w:tcPr>
            <w:tcW w:w="1262" w:type="dxa"/>
            <w:vMerge w:val="continue"/>
          </w:tcPr>
          <w:p>
            <w:pPr>
              <w:jc w:val="left"/>
            </w:pP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28" w:type="dxa"/>
            <w:vAlign w:val="center"/>
          </w:tcPr>
          <w:p>
            <w:r>
              <w:rPr>
                <w:rFonts w:hint="eastAsia"/>
              </w:rPr>
              <w:t>习作例文</w:t>
            </w:r>
            <w:r>
              <w:t>与</w:t>
            </w:r>
            <w:r>
              <w:rPr>
                <w:rFonts w:hint="eastAsia"/>
              </w:rPr>
              <w:t>习作：围绕中心意思写</w:t>
            </w:r>
          </w:p>
          <w:p>
            <w:pPr>
              <w:jc w:val="left"/>
            </w:pP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20" w:type="dxa"/>
          </w:tcPr>
          <w:p>
            <w:pPr>
              <w:pStyle w:val="8"/>
              <w:numPr>
                <w:ilvl w:val="0"/>
                <w:numId w:val="7"/>
              </w:numPr>
              <w:ind w:firstLineChars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阅读习作例文</w:t>
            </w:r>
            <w:r>
              <w:rPr>
                <w:rFonts w:ascii="宋体" w:hAnsi="宋体" w:eastAsia="宋体"/>
                <w:szCs w:val="21"/>
              </w:rPr>
              <w:t>，思考：</w:t>
            </w:r>
            <w:r>
              <w:rPr>
                <w:rFonts w:hint="eastAsia" w:ascii="宋体" w:hAnsi="宋体" w:eastAsia="宋体"/>
                <w:szCs w:val="21"/>
              </w:rPr>
              <w:t>它是如何</w:t>
            </w:r>
            <w:r>
              <w:rPr>
                <w:rFonts w:ascii="宋体" w:hAnsi="宋体" w:eastAsia="宋体"/>
                <w:szCs w:val="21"/>
              </w:rPr>
              <w:t>围绕中心选取不同事例的？</w:t>
            </w:r>
            <w:r>
              <w:rPr>
                <w:rFonts w:hint="eastAsia" w:ascii="宋体" w:hAnsi="宋体" w:eastAsia="宋体"/>
                <w:szCs w:val="21"/>
              </w:rPr>
              <w:t>它</w:t>
            </w:r>
            <w:r>
              <w:rPr>
                <w:rFonts w:ascii="宋体" w:hAnsi="宋体" w:eastAsia="宋体"/>
                <w:szCs w:val="21"/>
              </w:rPr>
              <w:t>是如何</w:t>
            </w:r>
            <w:r>
              <w:rPr>
                <w:rFonts w:hint="eastAsia" w:ascii="宋体" w:hAnsi="宋体" w:eastAsia="宋体"/>
                <w:szCs w:val="21"/>
              </w:rPr>
              <w:t>将重要部分</w:t>
            </w:r>
            <w:r>
              <w:rPr>
                <w:rFonts w:ascii="宋体" w:hAnsi="宋体" w:eastAsia="宋体"/>
                <w:szCs w:val="21"/>
              </w:rPr>
              <w:t>写</w:t>
            </w:r>
            <w:r>
              <w:rPr>
                <w:rFonts w:hint="eastAsia" w:ascii="宋体" w:hAnsi="宋体" w:eastAsia="宋体"/>
                <w:szCs w:val="21"/>
              </w:rPr>
              <w:t>详细</w:t>
            </w:r>
            <w:r>
              <w:rPr>
                <w:rFonts w:ascii="宋体" w:hAnsi="宋体" w:eastAsia="宋体"/>
                <w:szCs w:val="21"/>
              </w:rPr>
              <w:t>写具体的</w:t>
            </w:r>
            <w:r>
              <w:rPr>
                <w:rFonts w:hint="eastAsia" w:ascii="宋体" w:hAnsi="宋体" w:eastAsia="宋体"/>
                <w:szCs w:val="21"/>
              </w:rPr>
              <w:t>？</w:t>
            </w:r>
          </w:p>
          <w:p>
            <w:pPr>
              <w:jc w:val="left"/>
            </w:pPr>
            <w:r>
              <w:rPr>
                <w:rFonts w:ascii="宋体" w:hAnsi="宋体" w:eastAsia="宋体"/>
                <w:szCs w:val="21"/>
              </w:rPr>
              <w:t>完成习作草稿。</w:t>
            </w:r>
          </w:p>
        </w:tc>
        <w:tc>
          <w:tcPr>
            <w:tcW w:w="2802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1.阅读习作例文</w:t>
            </w:r>
            <w:r>
              <w:rPr>
                <w:rFonts w:ascii="宋体" w:hAnsi="宋体" w:eastAsia="宋体"/>
                <w:szCs w:val="21"/>
              </w:rPr>
              <w:t>，思考：</w:t>
            </w:r>
            <w:r>
              <w:rPr>
                <w:rFonts w:hint="eastAsia" w:ascii="宋体" w:hAnsi="宋体" w:eastAsia="宋体"/>
                <w:szCs w:val="21"/>
              </w:rPr>
              <w:t>它是如何</w:t>
            </w:r>
            <w:r>
              <w:rPr>
                <w:rFonts w:ascii="宋体" w:hAnsi="宋体" w:eastAsia="宋体"/>
                <w:szCs w:val="21"/>
              </w:rPr>
              <w:t>围绕中心选取不同事例的？</w:t>
            </w:r>
            <w:r>
              <w:rPr>
                <w:rFonts w:hint="eastAsia" w:ascii="宋体" w:hAnsi="宋体" w:eastAsia="宋体"/>
                <w:szCs w:val="21"/>
              </w:rPr>
              <w:t>它</w:t>
            </w:r>
            <w:r>
              <w:rPr>
                <w:rFonts w:ascii="宋体" w:hAnsi="宋体" w:eastAsia="宋体"/>
                <w:szCs w:val="21"/>
              </w:rPr>
              <w:t>是如何</w:t>
            </w:r>
            <w:r>
              <w:rPr>
                <w:rFonts w:hint="eastAsia" w:ascii="宋体" w:hAnsi="宋体" w:eastAsia="宋体"/>
                <w:szCs w:val="21"/>
              </w:rPr>
              <w:t>将重要部分</w:t>
            </w:r>
            <w:r>
              <w:rPr>
                <w:rFonts w:ascii="宋体" w:hAnsi="宋体" w:eastAsia="宋体"/>
                <w:szCs w:val="21"/>
              </w:rPr>
              <w:t>写</w:t>
            </w:r>
            <w:r>
              <w:rPr>
                <w:rFonts w:hint="eastAsia" w:ascii="宋体" w:hAnsi="宋体" w:eastAsia="宋体"/>
                <w:szCs w:val="21"/>
              </w:rPr>
              <w:t>详细</w:t>
            </w:r>
            <w:r>
              <w:rPr>
                <w:rFonts w:ascii="宋体" w:hAnsi="宋体" w:eastAsia="宋体"/>
                <w:szCs w:val="21"/>
              </w:rPr>
              <w:t>写具体的</w:t>
            </w:r>
            <w:r>
              <w:rPr>
                <w:rFonts w:hint="eastAsia" w:ascii="宋体" w:hAnsi="宋体" w:eastAsia="宋体"/>
                <w:szCs w:val="21"/>
              </w:rPr>
              <w:t>？</w:t>
            </w:r>
          </w:p>
          <w:p>
            <w:pPr>
              <w:jc w:val="left"/>
            </w:pPr>
            <w:r>
              <w:rPr>
                <w:rFonts w:ascii="宋体" w:hAnsi="宋体" w:eastAsia="宋体"/>
                <w:szCs w:val="21"/>
              </w:rPr>
              <w:t>2.</w:t>
            </w:r>
            <w:r>
              <w:rPr>
                <w:rFonts w:hint="eastAsia" w:ascii="宋体" w:hAnsi="宋体" w:eastAsia="宋体"/>
                <w:szCs w:val="21"/>
              </w:rPr>
              <w:t>在老师个别指导下完成习作草稿。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83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76" w:type="dxa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28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的分数乘法实际问题（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2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02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1.完成《练习与测试》第71页第1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84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62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76" w:type="dxa"/>
          </w:tcPr>
          <w:p>
            <w:pPr>
              <w:rPr>
                <w:sz w:val="22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英语</w:t>
            </w:r>
          </w:p>
        </w:tc>
        <w:tc>
          <w:tcPr>
            <w:tcW w:w="182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Review 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2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默写U6词组</w:t>
            </w:r>
          </w:p>
        </w:tc>
        <w:tc>
          <w:tcPr>
            <w:tcW w:w="280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.默写U6词组</w:t>
            </w:r>
          </w:p>
        </w:tc>
        <w:tc>
          <w:tcPr>
            <w:tcW w:w="16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76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科学</w:t>
            </w:r>
          </w:p>
        </w:tc>
        <w:tc>
          <w:tcPr>
            <w:tcW w:w="1828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影响人类文明的里程碑</w:t>
            </w:r>
          </w:p>
        </w:tc>
        <w:tc>
          <w:tcPr>
            <w:tcW w:w="322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查阅</w:t>
            </w:r>
            <w:r>
              <w:t>资料了解更多</w:t>
            </w:r>
            <w:r>
              <w:rPr>
                <w:rFonts w:hint="eastAsia"/>
              </w:rPr>
              <w:t>具有里程碑意义的产品，知道“它如何改变世界”的。</w:t>
            </w:r>
          </w:p>
        </w:tc>
        <w:tc>
          <w:tcPr>
            <w:tcW w:w="280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查阅资料了解更多具有里程碑意义的产品，知道“它如何改变世界”的。</w:t>
            </w:r>
          </w:p>
        </w:tc>
        <w:tc>
          <w:tcPr>
            <w:tcW w:w="16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/>
              </w:rPr>
              <w:t>八礼四仪我宣传</w:t>
            </w: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76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tabs>
                <w:tab w:val="left" w:pos="538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综2</w:t>
            </w:r>
          </w:p>
          <w:p>
            <w:pPr>
              <w:jc w:val="center"/>
              <w:rPr>
                <w:sz w:val="22"/>
              </w:rPr>
            </w:pP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/>
              </w:rPr>
              <w:t>家乡企业知识知多少（第二课时）</w:t>
            </w: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/>
              </w:rPr>
              <w:t>和父母交流家乡的企业知识</w:t>
            </w:r>
          </w:p>
        </w:tc>
        <w:tc>
          <w:tcPr>
            <w:tcW w:w="2802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和父母交流家乡的企业知识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  <w:vAlign w:val="center"/>
          </w:tcPr>
          <w:p>
            <w:r>
              <w:rPr>
                <w:rFonts w:hint="eastAsia"/>
              </w:rPr>
              <w:t>习作例文</w:t>
            </w:r>
            <w:r>
              <w:t>与</w:t>
            </w:r>
            <w:r>
              <w:rPr>
                <w:rFonts w:hint="eastAsia"/>
              </w:rPr>
              <w:t>习作：围绕中心意思写</w:t>
            </w:r>
          </w:p>
          <w:p>
            <w:pPr>
              <w:jc w:val="left"/>
            </w:pP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130" w:type="dxa"/>
          </w:tcPr>
          <w:p>
            <w:pPr>
              <w:pStyle w:val="8"/>
              <w:numPr>
                <w:ilvl w:val="0"/>
                <w:numId w:val="7"/>
              </w:numPr>
              <w:ind w:firstLineChars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阅读习作例文</w:t>
            </w:r>
            <w:r>
              <w:rPr>
                <w:rFonts w:ascii="宋体" w:hAnsi="宋体" w:eastAsia="宋体"/>
                <w:szCs w:val="21"/>
              </w:rPr>
              <w:t>，思考：</w:t>
            </w:r>
            <w:r>
              <w:rPr>
                <w:rFonts w:hint="eastAsia" w:ascii="宋体" w:hAnsi="宋体" w:eastAsia="宋体"/>
                <w:szCs w:val="21"/>
              </w:rPr>
              <w:t>它是如何</w:t>
            </w:r>
            <w:r>
              <w:rPr>
                <w:rFonts w:ascii="宋体" w:hAnsi="宋体" w:eastAsia="宋体"/>
                <w:szCs w:val="21"/>
              </w:rPr>
              <w:t>围绕中心选取不同事例的？</w:t>
            </w:r>
            <w:r>
              <w:rPr>
                <w:rFonts w:hint="eastAsia" w:ascii="宋体" w:hAnsi="宋体" w:eastAsia="宋体"/>
                <w:szCs w:val="21"/>
              </w:rPr>
              <w:t>它</w:t>
            </w:r>
            <w:r>
              <w:rPr>
                <w:rFonts w:ascii="宋体" w:hAnsi="宋体" w:eastAsia="宋体"/>
                <w:szCs w:val="21"/>
              </w:rPr>
              <w:t>是如何</w:t>
            </w:r>
            <w:r>
              <w:rPr>
                <w:rFonts w:hint="eastAsia" w:ascii="宋体" w:hAnsi="宋体" w:eastAsia="宋体"/>
                <w:szCs w:val="21"/>
              </w:rPr>
              <w:t>将重要部分</w:t>
            </w:r>
            <w:r>
              <w:rPr>
                <w:rFonts w:ascii="宋体" w:hAnsi="宋体" w:eastAsia="宋体"/>
                <w:szCs w:val="21"/>
              </w:rPr>
              <w:t>写</w:t>
            </w:r>
            <w:r>
              <w:rPr>
                <w:rFonts w:hint="eastAsia" w:ascii="宋体" w:hAnsi="宋体" w:eastAsia="宋体"/>
                <w:szCs w:val="21"/>
              </w:rPr>
              <w:t>详细</w:t>
            </w:r>
            <w:r>
              <w:rPr>
                <w:rFonts w:ascii="宋体" w:hAnsi="宋体" w:eastAsia="宋体"/>
                <w:szCs w:val="21"/>
              </w:rPr>
              <w:t>写具体的</w:t>
            </w:r>
            <w:r>
              <w:rPr>
                <w:rFonts w:hint="eastAsia" w:ascii="宋体" w:hAnsi="宋体" w:eastAsia="宋体"/>
                <w:szCs w:val="21"/>
              </w:rPr>
              <w:t>？</w:t>
            </w:r>
          </w:p>
          <w:p>
            <w:pPr>
              <w:jc w:val="left"/>
            </w:pPr>
            <w:r>
              <w:rPr>
                <w:rFonts w:ascii="宋体" w:hAnsi="宋体" w:eastAsia="宋体"/>
                <w:szCs w:val="21"/>
              </w:rPr>
              <w:t>完成习作草稿。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1.阅读习作例文</w:t>
            </w:r>
            <w:r>
              <w:rPr>
                <w:rFonts w:ascii="宋体" w:hAnsi="宋体" w:eastAsia="宋体"/>
                <w:szCs w:val="21"/>
              </w:rPr>
              <w:t>，思考：</w:t>
            </w:r>
            <w:r>
              <w:rPr>
                <w:rFonts w:hint="eastAsia" w:ascii="宋体" w:hAnsi="宋体" w:eastAsia="宋体"/>
                <w:szCs w:val="21"/>
              </w:rPr>
              <w:t>它是如何</w:t>
            </w:r>
            <w:r>
              <w:rPr>
                <w:rFonts w:ascii="宋体" w:hAnsi="宋体" w:eastAsia="宋体"/>
                <w:szCs w:val="21"/>
              </w:rPr>
              <w:t>围绕中心选取不同事例的？</w:t>
            </w:r>
            <w:r>
              <w:rPr>
                <w:rFonts w:hint="eastAsia" w:ascii="宋体" w:hAnsi="宋体" w:eastAsia="宋体"/>
                <w:szCs w:val="21"/>
              </w:rPr>
              <w:t>它</w:t>
            </w:r>
            <w:r>
              <w:rPr>
                <w:rFonts w:ascii="宋体" w:hAnsi="宋体" w:eastAsia="宋体"/>
                <w:szCs w:val="21"/>
              </w:rPr>
              <w:t>是如何</w:t>
            </w:r>
            <w:r>
              <w:rPr>
                <w:rFonts w:hint="eastAsia" w:ascii="宋体" w:hAnsi="宋体" w:eastAsia="宋体"/>
                <w:szCs w:val="21"/>
              </w:rPr>
              <w:t>将重要部分</w:t>
            </w:r>
            <w:r>
              <w:rPr>
                <w:rFonts w:ascii="宋体" w:hAnsi="宋体" w:eastAsia="宋体"/>
                <w:szCs w:val="21"/>
              </w:rPr>
              <w:t>写</w:t>
            </w:r>
            <w:r>
              <w:rPr>
                <w:rFonts w:hint="eastAsia" w:ascii="宋体" w:hAnsi="宋体" w:eastAsia="宋体"/>
                <w:szCs w:val="21"/>
              </w:rPr>
              <w:t>详细</w:t>
            </w:r>
            <w:r>
              <w:rPr>
                <w:rFonts w:ascii="宋体" w:hAnsi="宋体" w:eastAsia="宋体"/>
                <w:szCs w:val="21"/>
              </w:rPr>
              <w:t>写具体的</w:t>
            </w:r>
            <w:r>
              <w:rPr>
                <w:rFonts w:hint="eastAsia" w:ascii="宋体" w:hAnsi="宋体" w:eastAsia="宋体"/>
                <w:szCs w:val="21"/>
              </w:rPr>
              <w:t>？</w:t>
            </w:r>
          </w:p>
          <w:p>
            <w:pPr>
              <w:jc w:val="left"/>
            </w:pPr>
            <w:r>
              <w:rPr>
                <w:rFonts w:ascii="宋体" w:hAnsi="宋体" w:eastAsia="宋体"/>
                <w:szCs w:val="21"/>
              </w:rPr>
              <w:t>2.</w:t>
            </w:r>
            <w:r>
              <w:rPr>
                <w:rFonts w:hint="eastAsia" w:ascii="宋体" w:hAnsi="宋体" w:eastAsia="宋体"/>
                <w:szCs w:val="21"/>
              </w:rPr>
              <w:t>在老师个别指导下完成习作草稿。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的分数乘法实际问题练习（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13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732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1.完成《练习与测试》第72--73页第1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8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3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Exercise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单元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Checkout for Unit6 A-L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句型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单元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Checkout for Unit6 A-K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</w:pP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84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体测坐位体前屈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热身充分下。进行韧带练习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热身充分下。进行韧带练习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水墨人物画（第二课时）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临摹水墨</w:t>
            </w:r>
            <w:r>
              <w:t>人物画作品。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临摹水墨</w:t>
            </w:r>
            <w:r>
              <w:t>人物画作品。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书法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</w:rPr>
              <w:t>书法：</w:t>
            </w:r>
            <w:r>
              <w:t xml:space="preserve"> </w:t>
            </w:r>
          </w:p>
        </w:tc>
        <w:tc>
          <w:tcPr>
            <w:tcW w:w="3130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</w:t>
            </w:r>
            <w:r>
              <w:rPr>
                <w:rFonts w:ascii="宋体" w:hAnsi="宋体" w:eastAsia="宋体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szCs w:val="21"/>
              </w:rPr>
              <w:t>——</w:t>
            </w:r>
            <w:r>
              <w:rPr>
                <w:rFonts w:ascii="宋体" w:hAnsi="宋体" w:eastAsia="宋体"/>
                <w:szCs w:val="21"/>
              </w:rPr>
              <w:t>苏轼的</w:t>
            </w:r>
            <w:r>
              <w:rPr>
                <w:rFonts w:hint="eastAsia" w:ascii="宋体" w:hAnsi="宋体" w:eastAsia="宋体"/>
                <w:szCs w:val="21"/>
              </w:rPr>
              <w:t>《寒食帖》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732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</w:t>
            </w:r>
            <w:r>
              <w:rPr>
                <w:rFonts w:ascii="宋体" w:hAnsi="宋体" w:eastAsia="宋体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szCs w:val="21"/>
              </w:rPr>
              <w:t>——</w:t>
            </w:r>
            <w:r>
              <w:rPr>
                <w:rFonts w:ascii="宋体" w:hAnsi="宋体" w:eastAsia="宋体"/>
                <w:szCs w:val="21"/>
              </w:rPr>
              <w:t>苏轼的</w:t>
            </w:r>
            <w:r>
              <w:rPr>
                <w:rFonts w:hint="eastAsia" w:ascii="宋体" w:hAnsi="宋体" w:eastAsia="宋体"/>
                <w:szCs w:val="21"/>
              </w:rPr>
              <w:t>《寒食帖》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33" w:type="dxa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不限</w:t>
            </w:r>
            <w:bookmarkStart w:id="0" w:name="_GoBack"/>
            <w:bookmarkEnd w:id="0"/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吴姣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E6176B"/>
    <w:multiLevelType w:val="multilevel"/>
    <w:tmpl w:val="00E6176B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1B5F94"/>
    <w:multiLevelType w:val="multilevel"/>
    <w:tmpl w:val="031B5F9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C125E"/>
    <w:multiLevelType w:val="multilevel"/>
    <w:tmpl w:val="375C125E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4164496"/>
    <w:multiLevelType w:val="multilevel"/>
    <w:tmpl w:val="4416449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C586523"/>
    <w:multiLevelType w:val="multilevel"/>
    <w:tmpl w:val="5C5865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C137E2"/>
    <w:multiLevelType w:val="multilevel"/>
    <w:tmpl w:val="5FC137E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E346805"/>
    <w:multiLevelType w:val="multilevel"/>
    <w:tmpl w:val="7E34680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0NTIwYTJmOTg2ZGFmYmY4MDAwMzg5NTVmNzA2ZWYifQ=="/>
  </w:docVars>
  <w:rsids>
    <w:rsidRoot w:val="006738CC"/>
    <w:rsid w:val="00025249"/>
    <w:rsid w:val="00027446"/>
    <w:rsid w:val="000279AD"/>
    <w:rsid w:val="0009307A"/>
    <w:rsid w:val="000C6663"/>
    <w:rsid w:val="000D6D41"/>
    <w:rsid w:val="0014481B"/>
    <w:rsid w:val="001A45A2"/>
    <w:rsid w:val="00212BB2"/>
    <w:rsid w:val="00212E4D"/>
    <w:rsid w:val="002252B6"/>
    <w:rsid w:val="002256F4"/>
    <w:rsid w:val="00270217"/>
    <w:rsid w:val="00296381"/>
    <w:rsid w:val="002B4B04"/>
    <w:rsid w:val="0034592B"/>
    <w:rsid w:val="00361F44"/>
    <w:rsid w:val="0037607D"/>
    <w:rsid w:val="003D594D"/>
    <w:rsid w:val="003E4382"/>
    <w:rsid w:val="00424927"/>
    <w:rsid w:val="0048561E"/>
    <w:rsid w:val="00491B28"/>
    <w:rsid w:val="004A7A70"/>
    <w:rsid w:val="004E2613"/>
    <w:rsid w:val="004E3BD0"/>
    <w:rsid w:val="00533203"/>
    <w:rsid w:val="005532C0"/>
    <w:rsid w:val="005573B6"/>
    <w:rsid w:val="00557838"/>
    <w:rsid w:val="005810B4"/>
    <w:rsid w:val="005D2C6B"/>
    <w:rsid w:val="005E65AE"/>
    <w:rsid w:val="005F655A"/>
    <w:rsid w:val="006738CC"/>
    <w:rsid w:val="006866AA"/>
    <w:rsid w:val="00696FC6"/>
    <w:rsid w:val="006D6A90"/>
    <w:rsid w:val="007273D1"/>
    <w:rsid w:val="007302D6"/>
    <w:rsid w:val="007377A6"/>
    <w:rsid w:val="007452E3"/>
    <w:rsid w:val="0075434C"/>
    <w:rsid w:val="007A5AA9"/>
    <w:rsid w:val="00853504"/>
    <w:rsid w:val="00882A1E"/>
    <w:rsid w:val="00897EAA"/>
    <w:rsid w:val="00933EA1"/>
    <w:rsid w:val="00953DAA"/>
    <w:rsid w:val="009610A3"/>
    <w:rsid w:val="00970235"/>
    <w:rsid w:val="00986CE1"/>
    <w:rsid w:val="009C5FEE"/>
    <w:rsid w:val="009F4477"/>
    <w:rsid w:val="00A06709"/>
    <w:rsid w:val="00A36A15"/>
    <w:rsid w:val="00A73A37"/>
    <w:rsid w:val="00A75BD1"/>
    <w:rsid w:val="00A81942"/>
    <w:rsid w:val="00A86ADA"/>
    <w:rsid w:val="00A968C0"/>
    <w:rsid w:val="00AC141B"/>
    <w:rsid w:val="00AD782F"/>
    <w:rsid w:val="00B065DC"/>
    <w:rsid w:val="00B07E12"/>
    <w:rsid w:val="00B26177"/>
    <w:rsid w:val="00B37F38"/>
    <w:rsid w:val="00B52023"/>
    <w:rsid w:val="00B860C4"/>
    <w:rsid w:val="00B8782F"/>
    <w:rsid w:val="00BB030F"/>
    <w:rsid w:val="00C13E20"/>
    <w:rsid w:val="00C81708"/>
    <w:rsid w:val="00CD00BD"/>
    <w:rsid w:val="00D146A6"/>
    <w:rsid w:val="00D27C86"/>
    <w:rsid w:val="00D557E5"/>
    <w:rsid w:val="00DA34A8"/>
    <w:rsid w:val="00DA3FB1"/>
    <w:rsid w:val="00DB3D22"/>
    <w:rsid w:val="00DD55E5"/>
    <w:rsid w:val="00E46F9B"/>
    <w:rsid w:val="00E600FA"/>
    <w:rsid w:val="00E60A17"/>
    <w:rsid w:val="00E87657"/>
    <w:rsid w:val="00EB1608"/>
    <w:rsid w:val="00EF51EB"/>
    <w:rsid w:val="00F20EA0"/>
    <w:rsid w:val="00F555B2"/>
    <w:rsid w:val="00F744B5"/>
    <w:rsid w:val="00F80AFB"/>
    <w:rsid w:val="00FB2A76"/>
    <w:rsid w:val="0C3C0DA8"/>
    <w:rsid w:val="0E0D1F76"/>
    <w:rsid w:val="1A7929B6"/>
    <w:rsid w:val="1E8E1342"/>
    <w:rsid w:val="1F4521C1"/>
    <w:rsid w:val="25B901EF"/>
    <w:rsid w:val="28460DF5"/>
    <w:rsid w:val="2C663817"/>
    <w:rsid w:val="3A3C7BFC"/>
    <w:rsid w:val="3D0B3BE8"/>
    <w:rsid w:val="41B07159"/>
    <w:rsid w:val="4D1450C0"/>
    <w:rsid w:val="50B126C1"/>
    <w:rsid w:val="6409627E"/>
    <w:rsid w:val="66CA3A39"/>
    <w:rsid w:val="796B2A35"/>
    <w:rsid w:val="7A45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30061-E3EF-42A0-8CAA-5B6FCAD56E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2107</Words>
  <Characters>2395</Characters>
  <Lines>21</Lines>
  <Paragraphs>6</Paragraphs>
  <TotalTime>0</TotalTime>
  <ScaleCrop>false</ScaleCrop>
  <LinksUpToDate>false</LinksUpToDate>
  <CharactersWithSpaces>2514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2022-11-16T06:03:00Z</dcterms:created>
  <dc:creator>USER</dc:creator>
  <cp:lastModifiedBy>都赖伦桑大大</cp:lastModifiedBy>
  <dcterms:modified xsi:type="dcterms:W3CDTF">2022-11-16T11:46:13Z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F772DF77E16A41BA8A817B7248AF2DAB</vt:lpwstr>
  </property>
</Properties>
</file>