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十九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第16、17课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 xml:space="preserve"> 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Unit5复习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读背story time.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2.默写U5单词.</w:t>
            </w:r>
          </w:p>
        </w:tc>
        <w:tc>
          <w:tcPr>
            <w:tcW w:w="2835" w:type="dxa"/>
          </w:tcPr>
          <w:p>
            <w:pPr>
              <w:numPr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time.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2.抄写U5单词.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、73第</w:t>
            </w:r>
            <w:r>
              <w:rPr>
                <w:rFonts w:ascii="黑体" w:hAnsi="黑体" w:eastAsia="黑体"/>
                <w:szCs w:val="21"/>
              </w:rPr>
              <w:t>1</w:t>
            </w:r>
            <w:r>
              <w:rPr>
                <w:rFonts w:hint="eastAsia" w:ascii="黑体" w:hAnsi="黑体" w:eastAsia="黑体"/>
                <w:szCs w:val="21"/>
              </w:rPr>
              <w:t>、2、4题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、73第</w:t>
            </w:r>
            <w:r>
              <w:rPr>
                <w:rFonts w:ascii="黑体" w:hAnsi="黑体" w:eastAsia="黑体"/>
                <w:szCs w:val="21"/>
              </w:rPr>
              <w:t>1</w:t>
            </w:r>
            <w:r>
              <w:rPr>
                <w:rFonts w:hint="eastAsia" w:ascii="黑体" w:hAnsi="黑体" w:eastAsia="黑体"/>
                <w:szCs w:val="21"/>
              </w:rPr>
              <w:t>、2、4题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做期末练习。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Unit5复习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1.读背cartoontime.</w:t>
            </w:r>
          </w:p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both"/>
            </w:pPr>
            <w:r>
              <w:rPr>
                <w:rFonts w:hint="eastAsia"/>
                <w:lang w:val="en-US" w:eastAsia="zh-CN"/>
              </w:rPr>
              <w:t>2.默写story time课文.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1.读背cartoontime.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2.抄写story time课文.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>
            <w:pPr>
              <w:pStyle w:val="9"/>
              <w:numPr>
                <w:numId w:val="0"/>
              </w:numPr>
              <w:ind w:leftChars="0"/>
              <w:jc w:val="left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抄写</w:t>
            </w:r>
            <w:r>
              <w:t>日积月累。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目字旁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szCs w:val="21"/>
              </w:rPr>
              <w:t>2.练习书写“眼、睛盯”等字。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目字旁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szCs w:val="21"/>
              </w:rPr>
              <w:t>2.练习书写“眼、睛盯”等字。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第18、19课</w:t>
            </w:r>
            <w:r>
              <w:t>）</w:t>
            </w:r>
          </w:p>
        </w:tc>
        <w:tc>
          <w:tcPr>
            <w:tcW w:w="3260" w:type="dxa"/>
          </w:tcPr>
          <w:p>
            <w:pPr/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/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</w:tcPr>
          <w:p>
            <w:pPr/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/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</w:pPr>
            <w:r>
              <w:rPr>
                <w:rFonts w:hint="eastAsia"/>
              </w:rPr>
              <w:t>3.   默写词语。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Unit5复习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 ,rhyme time.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2.默写cartoon课文.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 ,rhyme time.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2.抄写cartoon课文.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Unit5复习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2.默写U5知识点词组。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2.抄写U5知识点词组。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练习2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练习2</w:t>
            </w: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第六单元复习（第20课和</w:t>
            </w:r>
            <w:r>
              <w:t>口语交际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抄写词语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jc w:val="left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hint="eastAsia" w:ascii="宋体" w:hAnsi="宋体"/>
                <w:color w:val="000000"/>
                <w:szCs w:val="21"/>
              </w:rPr>
              <w:t>六。</w:t>
            </w:r>
          </w:p>
        </w:tc>
        <w:tc>
          <w:tcPr>
            <w:tcW w:w="2841" w:type="dxa"/>
          </w:tcPr>
          <w:p>
            <w:pPr>
              <w:pStyle w:val="9"/>
              <w:numPr>
                <w:numId w:val="0"/>
              </w:num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>抄写词语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jc w:val="left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</w:t>
            </w:r>
            <w:bookmarkStart w:id="7" w:name="_GoBack"/>
            <w:bookmarkEnd w:id="7"/>
            <w:r>
              <w:rPr>
                <w:rFonts w:hint="eastAsia" w:ascii="宋体" w:hAnsi="宋体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hint="eastAsia" w:ascii="宋体" w:hAnsi="宋体"/>
                <w:color w:val="000000"/>
                <w:szCs w:val="21"/>
              </w:rPr>
              <w:t>六。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第六单元复习（第20课和</w:t>
            </w:r>
            <w:r>
              <w:t>口语交际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>
            <w:pPr/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41" w:type="dxa"/>
          </w:tcPr>
          <w:p>
            <w:pPr/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1584871">
    <w:nsid w:val="05757967"/>
    <w:multiLevelType w:val="multilevel"/>
    <w:tmpl w:val="0575796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82497227">
    <w:nsid w:val="4C715ACB"/>
    <w:multiLevelType w:val="multilevel"/>
    <w:tmpl w:val="4C715ACB"/>
    <w:lvl w:ilvl="0" w:tentative="1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45" w:hanging="420"/>
      </w:pPr>
    </w:lvl>
    <w:lvl w:ilvl="2" w:tentative="1">
      <w:start w:val="1"/>
      <w:numFmt w:val="lowerRoman"/>
      <w:lvlText w:val="%3."/>
      <w:lvlJc w:val="right"/>
      <w:pPr>
        <w:ind w:left="1365" w:hanging="420"/>
      </w:pPr>
    </w:lvl>
    <w:lvl w:ilvl="3" w:tentative="1">
      <w:start w:val="1"/>
      <w:numFmt w:val="decimal"/>
      <w:lvlText w:val="%4."/>
      <w:lvlJc w:val="left"/>
      <w:pPr>
        <w:ind w:left="1785" w:hanging="420"/>
      </w:pPr>
    </w:lvl>
    <w:lvl w:ilvl="4" w:tentative="1">
      <w:start w:val="1"/>
      <w:numFmt w:val="lowerLetter"/>
      <w:lvlText w:val="%5)"/>
      <w:lvlJc w:val="left"/>
      <w:pPr>
        <w:ind w:left="2205" w:hanging="420"/>
      </w:pPr>
    </w:lvl>
    <w:lvl w:ilvl="5" w:tentative="1">
      <w:start w:val="1"/>
      <w:numFmt w:val="lowerRoman"/>
      <w:lvlText w:val="%6."/>
      <w:lvlJc w:val="right"/>
      <w:pPr>
        <w:ind w:left="2625" w:hanging="420"/>
      </w:pPr>
    </w:lvl>
    <w:lvl w:ilvl="6" w:tentative="1">
      <w:start w:val="1"/>
      <w:numFmt w:val="decimal"/>
      <w:lvlText w:val="%7."/>
      <w:lvlJc w:val="left"/>
      <w:pPr>
        <w:ind w:left="3045" w:hanging="420"/>
      </w:pPr>
    </w:lvl>
    <w:lvl w:ilvl="7" w:tentative="1">
      <w:start w:val="1"/>
      <w:numFmt w:val="lowerLetter"/>
      <w:lvlText w:val="%8)"/>
      <w:lvlJc w:val="left"/>
      <w:pPr>
        <w:ind w:left="3465" w:hanging="420"/>
      </w:pPr>
    </w:lvl>
    <w:lvl w:ilvl="8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3205782553"/>
  </w:num>
  <w:num w:numId="2">
    <w:abstractNumId w:val="91584871"/>
  </w:num>
  <w:num w:numId="3">
    <w:abstractNumId w:val="12824972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2D6CE3"/>
    <w:rsid w:val="102009AE"/>
    <w:rsid w:val="14332468"/>
    <w:rsid w:val="14684A39"/>
    <w:rsid w:val="1A8A4134"/>
    <w:rsid w:val="1AF16B3F"/>
    <w:rsid w:val="282F587A"/>
    <w:rsid w:val="3A00187C"/>
    <w:rsid w:val="3B8D6CB0"/>
    <w:rsid w:val="3C2F72A6"/>
    <w:rsid w:val="48A00C74"/>
    <w:rsid w:val="4ABC3B83"/>
    <w:rsid w:val="55731A08"/>
    <w:rsid w:val="6B8360FB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2022-01-19T02:09:13Z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