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BBD" w:rsidRDefault="009845A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B7BBD" w:rsidRDefault="009845A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B7BBD" w:rsidRDefault="00BB7BB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7BBD">
        <w:trPr>
          <w:trHeight w:val="473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7BBD">
        <w:trPr>
          <w:trHeight w:val="409"/>
        </w:trPr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038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843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326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276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用方向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和距离描述位置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BB7BBD" w:rsidRDefault="00BB7B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B7BBD" w:rsidRDefault="009845A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BB7BBD" w:rsidRDefault="009845AA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BB7BBD" w:rsidRDefault="009845AA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Unit3 A-L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Unit3 A-I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B7BBD" w:rsidRDefault="00BB7B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>《那个</w:t>
            </w:r>
            <w:r>
              <w:t>星期天》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:rsidR="00BB7BBD" w:rsidRDefault="009845AA">
            <w:pPr>
              <w:jc w:val="left"/>
            </w:pPr>
            <w:r>
              <w:t>3.</w:t>
            </w:r>
            <w:r>
              <w:rPr>
                <w:rFonts w:hint="eastAsia"/>
              </w:rPr>
              <w:t>说说</w:t>
            </w:r>
            <w:r>
              <w:t>在</w:t>
            </w:r>
            <w:r>
              <w:rPr>
                <w:rFonts w:hint="eastAsia"/>
              </w:rPr>
              <w:t>那个</w:t>
            </w:r>
            <w:r>
              <w:t>星期天里，</w:t>
            </w:r>
            <w:r>
              <w:t>“</w:t>
            </w:r>
            <w:r>
              <w:rPr>
                <w:rFonts w:hint="eastAsia"/>
              </w:rPr>
              <w:t>我</w:t>
            </w:r>
            <w:r>
              <w:t>”</w:t>
            </w:r>
            <w:r>
              <w:rPr>
                <w:rFonts w:hint="eastAsia"/>
              </w:rPr>
              <w:t>的</w:t>
            </w:r>
            <w:r>
              <w:t>心情经历了什么样的变化。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:rsidR="00BB7BBD" w:rsidRDefault="00BB7BBD">
            <w:pPr>
              <w:ind w:firstLineChars="200" w:firstLine="420"/>
              <w:jc w:val="left"/>
            </w:pP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听：《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小调小提琴协奏曲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</w:rPr>
              <w:t>第一乐章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7BBD" w:rsidRDefault="009845A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高抬腿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原地跑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bookmarkEnd w:id="0"/>
    </w:tbl>
    <w:p w:rsidR="00BB7BBD" w:rsidRDefault="00BB7BBD">
      <w:pPr>
        <w:jc w:val="left"/>
        <w:rPr>
          <w:b/>
          <w:sz w:val="24"/>
        </w:rPr>
      </w:pPr>
    </w:p>
    <w:p w:rsidR="00BB7BBD" w:rsidRDefault="00BB7BBD">
      <w:pPr>
        <w:jc w:val="left"/>
        <w:rPr>
          <w:b/>
          <w:sz w:val="24"/>
        </w:rPr>
      </w:pPr>
    </w:p>
    <w:p w:rsidR="00BB7BBD" w:rsidRDefault="00BB7BBD">
      <w:pPr>
        <w:jc w:val="left"/>
        <w:rPr>
          <w:b/>
          <w:sz w:val="24"/>
        </w:rPr>
      </w:pPr>
    </w:p>
    <w:p w:rsidR="00BB7BBD" w:rsidRDefault="00BB7BBD">
      <w:pPr>
        <w:jc w:val="left"/>
        <w:rPr>
          <w:b/>
          <w:sz w:val="24"/>
        </w:rPr>
      </w:pPr>
    </w:p>
    <w:p w:rsidR="00BB7BBD" w:rsidRDefault="00BB7BBD">
      <w:pPr>
        <w:jc w:val="left"/>
        <w:rPr>
          <w:b/>
          <w:sz w:val="24"/>
        </w:rPr>
      </w:pPr>
    </w:p>
    <w:p w:rsidR="00BB7BBD" w:rsidRDefault="00BB7BBD">
      <w:pPr>
        <w:jc w:val="left"/>
        <w:rPr>
          <w:b/>
          <w:sz w:val="24"/>
        </w:rPr>
      </w:pPr>
    </w:p>
    <w:p w:rsidR="00BB7BBD" w:rsidRDefault="00BB7BBD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7BBD">
        <w:trPr>
          <w:trHeight w:val="473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7BBD">
        <w:trPr>
          <w:trHeight w:val="409"/>
        </w:trPr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038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843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326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276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在平面图上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绘制物体的位置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B7BBD" w:rsidRDefault="009845A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BB7BBD" w:rsidRDefault="009845AA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BB7BBD" w:rsidRDefault="009845AA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词组；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B7BBD" w:rsidRDefault="00BB7B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>《那个</w:t>
            </w:r>
            <w:r>
              <w:rPr>
                <w:szCs w:val="21"/>
              </w:rPr>
              <w:t>星期天</w:t>
            </w:r>
            <w:r>
              <w:rPr>
                <w:rFonts w:hint="eastAsia"/>
                <w:szCs w:val="21"/>
              </w:rPr>
              <w:t>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BB7BBD" w:rsidRDefault="009845AA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说说《匆匆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那个</w:t>
            </w:r>
            <w:r>
              <w:t>星期天》</w:t>
            </w:r>
            <w:r>
              <w:rPr>
                <w:rFonts w:hint="eastAsia"/>
              </w:rPr>
              <w:t>这</w:t>
            </w:r>
            <w:r>
              <w:t>两篇课文在表达情</w:t>
            </w:r>
            <w:r>
              <w:rPr>
                <w:rFonts w:hint="eastAsia"/>
              </w:rPr>
              <w:t>感</w:t>
            </w:r>
            <w:r>
              <w:t>的方式上，有哪些相同点和不同点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BB7BBD" w:rsidRDefault="00BB7BBD">
            <w:pPr>
              <w:ind w:firstLineChars="100" w:firstLine="210"/>
              <w:jc w:val="left"/>
            </w:pP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毕业纪念册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B7BBD" w:rsidRDefault="009845AA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bookmarkEnd w:id="1"/>
    </w:tbl>
    <w:p w:rsidR="00BB7BBD" w:rsidRDefault="00BB7BBD"/>
    <w:p w:rsidR="00BB7BBD" w:rsidRDefault="00BB7BBD"/>
    <w:p w:rsidR="00BB7BBD" w:rsidRDefault="00BB7BBD"/>
    <w:p w:rsidR="00BB7BBD" w:rsidRDefault="00BB7BBD"/>
    <w:p w:rsidR="00BB7BBD" w:rsidRDefault="00BB7BBD"/>
    <w:p w:rsidR="00BB7BBD" w:rsidRDefault="00BB7BBD"/>
    <w:p w:rsidR="00BB7BBD" w:rsidRDefault="00BB7BBD"/>
    <w:p w:rsidR="00BB7BBD" w:rsidRDefault="00BB7BBD"/>
    <w:p w:rsidR="00BB7BBD" w:rsidRDefault="00BB7BBD"/>
    <w:p w:rsidR="00BB7BBD" w:rsidRDefault="00BB7BBD"/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7BBD">
        <w:trPr>
          <w:trHeight w:val="473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bookmarkStart w:id="2" w:name="_Hlk81402781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7BBD">
        <w:trPr>
          <w:trHeight w:val="409"/>
        </w:trPr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038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843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326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276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描述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行走的路线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B7BBD" w:rsidRDefault="009845A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B7BBD">
        <w:trPr>
          <w:trHeight w:val="1092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  <w:szCs w:val="21"/>
              </w:rPr>
              <w:t>《习作</w:t>
            </w:r>
            <w:r>
              <w:rPr>
                <w:szCs w:val="21"/>
              </w:rPr>
              <w:t>例文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BB7BBD" w:rsidRDefault="009845AA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>
              <w:rPr>
                <w:rFonts w:ascii="宋体" w:eastAsia="宋体" w:hAnsi="宋体"/>
                <w:kern w:val="0"/>
                <w:szCs w:val="21"/>
              </w:rPr>
              <w:t>，就心情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:rsidR="00BB7BBD" w:rsidRDefault="009845AA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说说</w:t>
            </w:r>
            <w:r>
              <w:rPr>
                <w:rFonts w:ascii="宋体" w:eastAsia="宋体" w:hAnsi="宋体"/>
                <w:kern w:val="0"/>
                <w:szCs w:val="21"/>
              </w:rPr>
              <w:t>从两篇例文中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你</w:t>
            </w:r>
            <w:r>
              <w:rPr>
                <w:rFonts w:ascii="宋体" w:eastAsia="宋体" w:hAnsi="宋体"/>
                <w:kern w:val="0"/>
                <w:szCs w:val="21"/>
              </w:rPr>
              <w:t>体会到了怎样的情感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这种情感是如何表达出来的。</w:t>
            </w:r>
          </w:p>
        </w:tc>
        <w:tc>
          <w:tcPr>
            <w:tcW w:w="2835" w:type="dxa"/>
          </w:tcPr>
          <w:p w:rsidR="00BB7BBD" w:rsidRDefault="009845AA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>
              <w:rPr>
                <w:rFonts w:ascii="宋体" w:eastAsia="宋体" w:hAnsi="宋体"/>
                <w:kern w:val="0"/>
                <w:szCs w:val="21"/>
              </w:rPr>
              <w:t>，就心情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:rsidR="00BB7BBD" w:rsidRDefault="00BB7BBD">
            <w:pPr>
              <w:jc w:val="left"/>
            </w:pP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关节</w:t>
            </w:r>
            <w:r>
              <w:t>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7BBD" w:rsidRDefault="009845A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字头的写法（二）人字头</w:t>
            </w:r>
          </w:p>
          <w:p w:rsidR="00BB7BBD" w:rsidRDefault="00BB7BBD">
            <w:pPr>
              <w:jc w:val="left"/>
            </w:pPr>
          </w:p>
        </w:tc>
        <w:tc>
          <w:tcPr>
            <w:tcW w:w="3260" w:type="dxa"/>
          </w:tcPr>
          <w:p w:rsidR="00BB7BBD" w:rsidRDefault="009845A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、读一读“人字头”的字结构特点与书写要领。</w:t>
            </w:r>
          </w:p>
          <w:p w:rsidR="00BB7BBD" w:rsidRDefault="009845A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、学生临写“合、今”等字。</w:t>
            </w:r>
          </w:p>
          <w:p w:rsidR="00BB7BBD" w:rsidRDefault="00BB7BBD">
            <w:pPr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BB7BBD" w:rsidRDefault="009845A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、读一读“人字头”的字结构特点与书写要领。</w:t>
            </w:r>
          </w:p>
          <w:p w:rsidR="00BB7BBD" w:rsidRDefault="009845A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、学生临写“合、今”等字。</w:t>
            </w:r>
          </w:p>
          <w:p w:rsidR="00BB7BBD" w:rsidRDefault="00BB7BBD"/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bookmarkEnd w:id="2"/>
    </w:tbl>
    <w:p w:rsidR="00BB7BBD" w:rsidRDefault="00BB7BBD">
      <w:pPr>
        <w:jc w:val="left"/>
        <w:rPr>
          <w:b/>
          <w:sz w:val="24"/>
          <w:u w:val="single"/>
        </w:rPr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7BBD">
        <w:trPr>
          <w:trHeight w:val="473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7BBD">
        <w:trPr>
          <w:trHeight w:val="409"/>
        </w:trPr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038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843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326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276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第五单元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目</w:t>
            </w:r>
          </w:p>
          <w:p w:rsidR="00BB7BBD" w:rsidRDefault="00BB7B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BB7BBD" w:rsidRDefault="00BB7B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B7BBD" w:rsidRDefault="009845A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BB7BBD" w:rsidRDefault="009845AA">
            <w:pPr>
              <w:ind w:left="480" w:hangingChars="200" w:hanging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Story time &amp;  Grammar time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  <w:lang w:eastAsia="zh-Hans"/>
              </w:rPr>
              <w:t>第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BB7BBD" w:rsidRDefault="009845AA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BB7BBD" w:rsidRDefault="009845AA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t>实践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心理团辅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深蹲起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奏：</w:t>
            </w:r>
            <w:r>
              <w:rPr>
                <w:rFonts w:hint="eastAsia"/>
              </w:rPr>
              <w:t>竖笛练习（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大调弦乐小乐曲》第一乐章主题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熟练吹奏竖笛练习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</w:tbl>
    <w:p w:rsidR="00BB7BBD" w:rsidRDefault="00BB7BBD">
      <w:pPr>
        <w:jc w:val="left"/>
        <w:rPr>
          <w:b/>
          <w:sz w:val="24"/>
          <w:u w:val="single"/>
        </w:rPr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p w:rsidR="00BB7BBD" w:rsidRDefault="00BB7BBD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B7BBD">
        <w:trPr>
          <w:trHeight w:val="473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B7BBD" w:rsidRDefault="009845A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B7BBD" w:rsidRDefault="009845A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B7BBD">
        <w:trPr>
          <w:trHeight w:val="409"/>
        </w:trPr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740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038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843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326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1276" w:type="dxa"/>
            <w:vMerge/>
          </w:tcPr>
          <w:p w:rsidR="00BB7BBD" w:rsidRDefault="00BB7BBD">
            <w:pPr>
              <w:jc w:val="left"/>
            </w:pP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 w:val="restart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  <w:lang w:eastAsia="zh-Hans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BB7BBD" w:rsidRDefault="009845AA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BB7BBD" w:rsidRDefault="009845AA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</w:pPr>
            <w:r>
              <w:t>实践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BB7BBD" w:rsidRDefault="009845A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B7BBD" w:rsidRDefault="009845A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Story time &amp;  Grammar time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B7BBD" w:rsidRDefault="00BB7B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目</w:t>
            </w:r>
          </w:p>
          <w:p w:rsidR="00BB7BBD" w:rsidRDefault="00BB7B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BB7BBD" w:rsidRDefault="00BB7B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7BBD" w:rsidRDefault="009845A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1701" w:type="dxa"/>
          </w:tcPr>
          <w:p w:rsidR="00BB7BBD" w:rsidRDefault="009845A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B7BBD" w:rsidRDefault="009845A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 w:rsidR="00BB7BBD" w:rsidRDefault="009845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多种</w:t>
            </w:r>
            <w:r>
              <w:t>多</w:t>
            </w:r>
            <w:r>
              <w:rPr>
                <w:rFonts w:hint="eastAsia"/>
              </w:rPr>
              <w:t>样</w:t>
            </w:r>
            <w:r>
              <w:t>的自然资源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说说</w:t>
            </w:r>
            <w:r>
              <w:t>海洋资源为什么会成为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世纪资源</w:t>
            </w:r>
            <w:r>
              <w:t>开发与利用的重点。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说说海洋资源为什么会成为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世纪资源开发与利用的重点。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  <w:tr w:rsidR="00BB7BBD">
        <w:trPr>
          <w:trHeight w:val="850"/>
        </w:trPr>
        <w:tc>
          <w:tcPr>
            <w:tcW w:w="740" w:type="dxa"/>
            <w:vMerge/>
            <w:vAlign w:val="center"/>
          </w:tcPr>
          <w:p w:rsidR="00BB7BBD" w:rsidRDefault="00BB7B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B7BBD" w:rsidRDefault="009845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B7BBD" w:rsidRDefault="009845A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60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</w:t>
            </w:r>
            <w:proofErr w:type="gramStart"/>
            <w:r>
              <w:rPr>
                <w:sz w:val="20"/>
              </w:rPr>
              <w:t>表现</w:t>
            </w:r>
            <w:r>
              <w:rPr>
                <w:rFonts w:hint="eastAsia"/>
                <w:sz w:val="20"/>
              </w:rPr>
              <w:t>此</w:t>
            </w:r>
            <w:proofErr w:type="gramEnd"/>
            <w:r>
              <w:rPr>
                <w:rFonts w:hint="eastAsia"/>
                <w:sz w:val="20"/>
              </w:rPr>
              <w:t>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2835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</w:t>
            </w:r>
            <w:proofErr w:type="gramStart"/>
            <w:r>
              <w:rPr>
                <w:sz w:val="20"/>
              </w:rPr>
              <w:t>表现</w:t>
            </w:r>
            <w:r>
              <w:rPr>
                <w:rFonts w:hint="eastAsia"/>
                <w:sz w:val="20"/>
              </w:rPr>
              <w:t>此</w:t>
            </w:r>
            <w:proofErr w:type="gramEnd"/>
            <w:r>
              <w:rPr>
                <w:rFonts w:hint="eastAsia"/>
                <w:sz w:val="20"/>
              </w:rPr>
              <w:t>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1701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BB7BBD" w:rsidRDefault="009845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BB7BBD" w:rsidRDefault="00BB7BBD">
            <w:pPr>
              <w:jc w:val="left"/>
            </w:pPr>
          </w:p>
        </w:tc>
      </w:tr>
    </w:tbl>
    <w:p w:rsidR="00BB7BBD" w:rsidRDefault="00BB7BBD">
      <w:pPr>
        <w:jc w:val="left"/>
        <w:rPr>
          <w:b/>
          <w:sz w:val="24"/>
          <w:u w:val="single"/>
        </w:rPr>
      </w:pPr>
    </w:p>
    <w:p w:rsidR="00BB7BBD" w:rsidRDefault="00BB7BBD">
      <w:pPr>
        <w:jc w:val="left"/>
      </w:pPr>
    </w:p>
    <w:p w:rsidR="00BB7BBD" w:rsidRDefault="00BB7BBD">
      <w:pPr>
        <w:jc w:val="left"/>
        <w:rPr>
          <w:b/>
          <w:sz w:val="24"/>
        </w:rPr>
      </w:pPr>
    </w:p>
    <w:p w:rsidR="00BB7BBD" w:rsidRDefault="009845AA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BB7BBD" w:rsidRDefault="00BB7BBD">
      <w:pPr>
        <w:jc w:val="left"/>
      </w:pPr>
    </w:p>
    <w:p w:rsidR="00BB7BBD" w:rsidRPr="009845AA" w:rsidRDefault="00BB7BBD">
      <w:pPr>
        <w:jc w:val="left"/>
      </w:pPr>
      <w:bookmarkStart w:id="3" w:name="_GoBack"/>
      <w:bookmarkEnd w:id="3"/>
    </w:p>
    <w:sectPr w:rsidR="00BB7BBD" w:rsidRPr="009845A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74662"/>
    <w:multiLevelType w:val="multilevel"/>
    <w:tmpl w:val="3FE74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D65B7F50"/>
    <w:rsid w:val="DFBBAD00"/>
    <w:rsid w:val="EFF8A765"/>
    <w:rsid w:val="F7FE7988"/>
    <w:rsid w:val="FFFF263F"/>
    <w:rsid w:val="002E5678"/>
    <w:rsid w:val="00342EE1"/>
    <w:rsid w:val="004C0EFF"/>
    <w:rsid w:val="006738CC"/>
    <w:rsid w:val="006866AA"/>
    <w:rsid w:val="0080395D"/>
    <w:rsid w:val="00936E57"/>
    <w:rsid w:val="009845AA"/>
    <w:rsid w:val="00A60D0A"/>
    <w:rsid w:val="00B975EC"/>
    <w:rsid w:val="00BB7BBD"/>
    <w:rsid w:val="00CF3375"/>
    <w:rsid w:val="00F04CD5"/>
    <w:rsid w:val="00F17A46"/>
    <w:rsid w:val="00F20EA0"/>
    <w:rsid w:val="3C73A229"/>
    <w:rsid w:val="3EE357EF"/>
    <w:rsid w:val="42D93FB4"/>
    <w:rsid w:val="5FE79784"/>
    <w:rsid w:val="6DDA83E5"/>
    <w:rsid w:val="773F7C89"/>
    <w:rsid w:val="796F71D7"/>
    <w:rsid w:val="7DBA7871"/>
    <w:rsid w:val="7DF647CE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87B7F0-555A-46F2-BBFA-C4082C10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2021-08-28T19:15:00Z</dcterms:created>
  <dcterms:modified xsi:type="dcterms:W3CDTF">2022-03-25T00:47:00Z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