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b/>
          <w:sz w:val="32"/>
        </w:rPr>
        <w:t>无锡市新安实验小学班级周课后作业布置计划表</w:t>
      </w:r>
      <w:bookmarkStart w:id="0" w:name="_GoBack"/>
      <w:bookmarkEnd w:id="0"/>
    </w:p>
    <w:p>
      <w:pPr>
        <w:jc w:val="center"/>
        <w:rPr>
          <w:b/>
          <w:sz w:val="28"/>
        </w:rPr>
      </w:pPr>
      <w:r>
        <w:rPr>
          <w:rFonts w:hint="eastAsia"/>
          <w:b/>
          <w:sz w:val="28"/>
        </w:rPr>
        <w:t>班级：</w:t>
      </w:r>
      <w:r>
        <w:rPr>
          <w:rFonts w:hint="eastAsia"/>
          <w:b/>
          <w:sz w:val="28"/>
          <w:u w:val="single"/>
        </w:rPr>
        <w:t xml:space="preserve">    五（1）班      </w:t>
      </w:r>
      <w:r>
        <w:rPr>
          <w:rFonts w:hint="eastAsia"/>
          <w:b/>
          <w:sz w:val="28"/>
        </w:rPr>
        <w:t xml:space="preserve">               周次：第 </w:t>
      </w:r>
      <w:r>
        <w:rPr>
          <w:rFonts w:hint="eastAsia"/>
          <w:b/>
          <w:sz w:val="28"/>
          <w:u w:val="single"/>
        </w:rPr>
        <w:t xml:space="preserve"> </w:t>
      </w:r>
      <w:r>
        <w:rPr>
          <w:b/>
          <w:sz w:val="28"/>
          <w:u w:val="single"/>
        </w:rPr>
        <w:t>9</w:t>
      </w:r>
      <w:r>
        <w:rPr>
          <w:rFonts w:hint="eastAsia"/>
          <w:b/>
          <w:sz w:val="28"/>
          <w:u w:val="single"/>
        </w:rPr>
        <w:t xml:space="preserve"> </w:t>
      </w:r>
      <w:r>
        <w:rPr>
          <w:rFonts w:hint="eastAsia"/>
          <w:b/>
          <w:sz w:val="28"/>
        </w:rPr>
        <w:t xml:space="preserve"> 周</w:t>
      </w:r>
    </w:p>
    <w:p>
      <w:pPr>
        <w:jc w:val="center"/>
      </w:pPr>
    </w:p>
    <w:tbl>
      <w:tblPr>
        <w:tblStyle w:val="5"/>
        <w:tblW w:w="14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0"/>
        <w:gridCol w:w="740"/>
        <w:gridCol w:w="1347"/>
        <w:gridCol w:w="1534"/>
        <w:gridCol w:w="3260"/>
        <w:gridCol w:w="2835"/>
        <w:gridCol w:w="1701"/>
        <w:gridCol w:w="1276"/>
        <w:gridCol w:w="9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740" w:type="dxa"/>
            <w:vMerge w:val="restart"/>
            <w:vAlign w:val="center"/>
          </w:tcPr>
          <w:p>
            <w:pPr>
              <w:jc w:val="center"/>
              <w:rPr>
                <w:b/>
                <w:sz w:val="24"/>
              </w:rPr>
            </w:pPr>
            <w:r>
              <w:rPr>
                <w:rFonts w:hint="eastAsia"/>
                <w:b/>
                <w:sz w:val="24"/>
              </w:rPr>
              <w:t>日期</w:t>
            </w:r>
          </w:p>
        </w:tc>
        <w:tc>
          <w:tcPr>
            <w:tcW w:w="740" w:type="dxa"/>
            <w:vMerge w:val="restart"/>
            <w:vAlign w:val="center"/>
          </w:tcPr>
          <w:p>
            <w:pPr>
              <w:jc w:val="center"/>
              <w:rPr>
                <w:b/>
                <w:sz w:val="24"/>
              </w:rPr>
            </w:pPr>
            <w:r>
              <w:rPr>
                <w:rFonts w:hint="eastAsia"/>
                <w:b/>
                <w:sz w:val="24"/>
              </w:rPr>
              <w:t>序号</w:t>
            </w:r>
          </w:p>
        </w:tc>
        <w:tc>
          <w:tcPr>
            <w:tcW w:w="1347" w:type="dxa"/>
            <w:vMerge w:val="restart"/>
            <w:vAlign w:val="center"/>
          </w:tcPr>
          <w:p>
            <w:pPr>
              <w:jc w:val="center"/>
              <w:rPr>
                <w:b/>
                <w:sz w:val="24"/>
              </w:rPr>
            </w:pPr>
            <w:r>
              <w:rPr>
                <w:rFonts w:hint="eastAsia"/>
                <w:b/>
                <w:sz w:val="24"/>
              </w:rPr>
              <w:t>学科</w:t>
            </w:r>
          </w:p>
          <w:p>
            <w:pPr>
              <w:jc w:val="center"/>
              <w:rPr>
                <w:b/>
                <w:sz w:val="24"/>
              </w:rPr>
            </w:pPr>
            <w:r>
              <w:rPr>
                <w:rFonts w:hint="eastAsia"/>
                <w:b/>
                <w:sz w:val="24"/>
              </w:rPr>
              <w:t>安排</w:t>
            </w:r>
          </w:p>
        </w:tc>
        <w:tc>
          <w:tcPr>
            <w:tcW w:w="1534" w:type="dxa"/>
            <w:vMerge w:val="restart"/>
            <w:vAlign w:val="center"/>
          </w:tcPr>
          <w:p>
            <w:pPr>
              <w:jc w:val="center"/>
              <w:rPr>
                <w:b/>
                <w:sz w:val="24"/>
              </w:rPr>
            </w:pPr>
            <w:r>
              <w:rPr>
                <w:rFonts w:hint="eastAsia"/>
                <w:b/>
                <w:sz w:val="24"/>
              </w:rPr>
              <w:t>授课内容</w:t>
            </w:r>
          </w:p>
        </w:tc>
        <w:tc>
          <w:tcPr>
            <w:tcW w:w="6095" w:type="dxa"/>
            <w:gridSpan w:val="2"/>
            <w:vAlign w:val="center"/>
          </w:tcPr>
          <w:p>
            <w:pPr>
              <w:jc w:val="center"/>
              <w:rPr>
                <w:b/>
                <w:sz w:val="24"/>
              </w:rPr>
            </w:pPr>
            <w:r>
              <w:rPr>
                <w:rFonts w:hint="eastAsia"/>
                <w:b/>
                <w:sz w:val="24"/>
              </w:rPr>
              <w:t>分层作业内容</w:t>
            </w:r>
          </w:p>
        </w:tc>
        <w:tc>
          <w:tcPr>
            <w:tcW w:w="1701" w:type="dxa"/>
            <w:vMerge w:val="restart"/>
            <w:vAlign w:val="center"/>
          </w:tcPr>
          <w:p>
            <w:pPr>
              <w:jc w:val="center"/>
              <w:rPr>
                <w:b/>
                <w:sz w:val="24"/>
              </w:rPr>
            </w:pPr>
            <w:r>
              <w:rPr>
                <w:rFonts w:hint="eastAsia"/>
                <w:b/>
                <w:sz w:val="24"/>
              </w:rPr>
              <w:t>作业类型（包括口头、书面、阅读、实践）</w:t>
            </w:r>
          </w:p>
        </w:tc>
        <w:tc>
          <w:tcPr>
            <w:tcW w:w="1276" w:type="dxa"/>
            <w:vMerge w:val="restart"/>
            <w:vAlign w:val="center"/>
          </w:tcPr>
          <w:p>
            <w:pPr>
              <w:jc w:val="center"/>
              <w:rPr>
                <w:b/>
                <w:sz w:val="24"/>
              </w:rPr>
            </w:pPr>
            <w:r>
              <w:rPr>
                <w:rFonts w:hint="eastAsia"/>
                <w:b/>
                <w:sz w:val="24"/>
              </w:rPr>
              <w:t>作业时长</w:t>
            </w:r>
          </w:p>
        </w:tc>
        <w:tc>
          <w:tcPr>
            <w:tcW w:w="992" w:type="dxa"/>
            <w:vMerge w:val="restart"/>
            <w:vAlign w:val="center"/>
          </w:tcPr>
          <w:p>
            <w:pPr>
              <w:jc w:val="left"/>
            </w:pPr>
            <w:r>
              <w:rPr>
                <w:rFonts w:hint="eastAsia"/>
                <w:b/>
                <w:sz w:val="24"/>
              </w:rPr>
              <w:t>书面作业总时长</w:t>
            </w:r>
          </w:p>
          <w:p>
            <w:pPr>
              <w:jc w:val="left"/>
            </w:pPr>
          </w:p>
          <w:p>
            <w:pPr>
              <w:jc w:val="center"/>
              <w:rPr>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740" w:type="dxa"/>
            <w:vMerge w:val="continue"/>
          </w:tcPr>
          <w:p>
            <w:pPr>
              <w:jc w:val="center"/>
            </w:pPr>
          </w:p>
        </w:tc>
        <w:tc>
          <w:tcPr>
            <w:tcW w:w="740" w:type="dxa"/>
            <w:vMerge w:val="continue"/>
          </w:tcPr>
          <w:p>
            <w:pPr>
              <w:jc w:val="center"/>
            </w:pPr>
          </w:p>
        </w:tc>
        <w:tc>
          <w:tcPr>
            <w:tcW w:w="1347" w:type="dxa"/>
            <w:vMerge w:val="continue"/>
          </w:tcPr>
          <w:p>
            <w:pPr>
              <w:jc w:val="center"/>
            </w:pPr>
          </w:p>
        </w:tc>
        <w:tc>
          <w:tcPr>
            <w:tcW w:w="1534" w:type="dxa"/>
            <w:vMerge w:val="continue"/>
          </w:tcPr>
          <w:p>
            <w:pPr>
              <w:jc w:val="center"/>
            </w:pPr>
          </w:p>
        </w:tc>
        <w:tc>
          <w:tcPr>
            <w:tcW w:w="3260" w:type="dxa"/>
            <w:vAlign w:val="center"/>
          </w:tcPr>
          <w:p>
            <w:pPr>
              <w:jc w:val="center"/>
              <w:rPr>
                <w:sz w:val="24"/>
              </w:rPr>
            </w:pPr>
            <w:r>
              <w:rPr>
                <w:rFonts w:hint="eastAsia"/>
                <w:sz w:val="24"/>
              </w:rPr>
              <w:t>A</w:t>
            </w:r>
          </w:p>
        </w:tc>
        <w:tc>
          <w:tcPr>
            <w:tcW w:w="2835" w:type="dxa"/>
            <w:vAlign w:val="center"/>
          </w:tcPr>
          <w:p>
            <w:pPr>
              <w:jc w:val="center"/>
              <w:rPr>
                <w:sz w:val="24"/>
              </w:rPr>
            </w:pPr>
            <w:r>
              <w:rPr>
                <w:rFonts w:hint="eastAsia"/>
                <w:sz w:val="24"/>
              </w:rPr>
              <w:t>B</w:t>
            </w:r>
          </w:p>
        </w:tc>
        <w:tc>
          <w:tcPr>
            <w:tcW w:w="1701" w:type="dxa"/>
            <w:vMerge w:val="continue"/>
          </w:tcPr>
          <w:p>
            <w:pPr>
              <w:jc w:val="center"/>
            </w:pPr>
          </w:p>
        </w:tc>
        <w:tc>
          <w:tcPr>
            <w:tcW w:w="1276" w:type="dxa"/>
            <w:vMerge w:val="continue"/>
          </w:tcPr>
          <w:p>
            <w:pPr>
              <w:jc w:val="center"/>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一</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pPr>
              <w:jc w:val="left"/>
            </w:pPr>
            <w:r>
              <w:rPr>
                <w:rFonts w:hint="eastAsia"/>
              </w:rPr>
              <w:t>复习一</w:t>
            </w:r>
          </w:p>
        </w:tc>
        <w:tc>
          <w:tcPr>
            <w:tcW w:w="3260" w:type="dxa"/>
          </w:tcPr>
          <w:p>
            <w:pPr>
              <w:jc w:val="left"/>
            </w:pPr>
            <w:r>
              <w:rPr>
                <w:rFonts w:hint="eastAsia"/>
              </w:rPr>
              <w:t>计算6道</w:t>
            </w:r>
          </w:p>
        </w:tc>
        <w:tc>
          <w:tcPr>
            <w:tcW w:w="2835" w:type="dxa"/>
          </w:tcPr>
          <w:p>
            <w:pPr>
              <w:jc w:val="left"/>
            </w:pPr>
            <w:r>
              <w:rPr>
                <w:rFonts w:hint="eastAsia"/>
              </w:rPr>
              <w:t>计算4道</w:t>
            </w:r>
          </w:p>
        </w:tc>
        <w:tc>
          <w:tcPr>
            <w:tcW w:w="1701" w:type="dxa"/>
          </w:tcPr>
          <w:p>
            <w:pPr>
              <w:jc w:val="center"/>
            </w:pPr>
            <w:r>
              <w:rPr>
                <w:rFonts w:hint="eastAsia"/>
              </w:rPr>
              <w:t>巩固&amp;拓展</w:t>
            </w:r>
          </w:p>
          <w:p>
            <w:pPr>
              <w:jc w:val="left"/>
            </w:pPr>
          </w:p>
        </w:tc>
        <w:tc>
          <w:tcPr>
            <w:tcW w:w="1276" w:type="dxa"/>
          </w:tcPr>
          <w:p>
            <w:pPr>
              <w:jc w:val="left"/>
            </w:pPr>
            <w:r>
              <w:t>15</w:t>
            </w:r>
            <w:r>
              <w:rPr>
                <w:rFonts w:hint="eastAsia"/>
              </w:rPr>
              <w:t>分钟</w:t>
            </w:r>
          </w:p>
        </w:tc>
        <w:tc>
          <w:tcPr>
            <w:tcW w:w="992" w:type="dxa"/>
            <w:vMerge w:val="restart"/>
          </w:tcPr>
          <w:p>
            <w:pPr>
              <w:jc w:val="left"/>
              <w:rPr>
                <w:rFonts w:ascii="宋体" w:hAnsi="宋体" w:cs="宋体"/>
                <w:szCs w:val="21"/>
              </w:rPr>
            </w:pPr>
          </w:p>
          <w:p>
            <w:pPr>
              <w:jc w:val="left"/>
              <w:rPr>
                <w:rFonts w:ascii="宋体" w:hAnsi="宋体" w:cs="宋体"/>
                <w:szCs w:val="21"/>
              </w:rPr>
            </w:pPr>
            <w:r>
              <w:rPr>
                <w:rFonts w:hint="eastAsia" w:ascii="宋体" w:hAnsi="宋体" w:cs="宋体"/>
                <w:szCs w:val="21"/>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12.《清贫》（第二课时）</w:t>
            </w:r>
          </w:p>
        </w:tc>
        <w:tc>
          <w:tcPr>
            <w:tcW w:w="3260" w:type="dxa"/>
          </w:tcPr>
          <w:p>
            <w:pPr>
              <w:rPr>
                <w:kern w:val="0"/>
                <w:sz w:val="20"/>
                <w:szCs w:val="20"/>
              </w:rPr>
            </w:pPr>
            <w:r>
              <w:rPr>
                <w:rFonts w:hint="eastAsia"/>
                <w:kern w:val="0"/>
                <w:sz w:val="20"/>
                <w:szCs w:val="20"/>
              </w:rPr>
              <w:t>1.结合</w:t>
            </w:r>
            <w:r>
              <w:rPr>
                <w:kern w:val="0"/>
                <w:sz w:val="20"/>
                <w:szCs w:val="20"/>
              </w:rPr>
              <w:t>生活实际，说说你对“</w:t>
            </w:r>
            <w:r>
              <w:rPr>
                <w:rFonts w:hint="eastAsia"/>
                <w:kern w:val="0"/>
                <w:sz w:val="20"/>
                <w:szCs w:val="20"/>
              </w:rPr>
              <w:t>清贫</w:t>
            </w:r>
            <w:r>
              <w:rPr>
                <w:kern w:val="0"/>
                <w:sz w:val="20"/>
                <w:szCs w:val="20"/>
              </w:rPr>
              <w:t>”</w:t>
            </w:r>
            <w:r>
              <w:rPr>
                <w:rFonts w:hint="eastAsia"/>
                <w:kern w:val="0"/>
                <w:sz w:val="20"/>
                <w:szCs w:val="20"/>
              </w:rPr>
              <w:t>的</w:t>
            </w:r>
            <w:r>
              <w:rPr>
                <w:kern w:val="0"/>
                <w:sz w:val="20"/>
                <w:szCs w:val="20"/>
              </w:rPr>
              <w:t>理解</w:t>
            </w:r>
            <w:r>
              <w:rPr>
                <w:rFonts w:hint="eastAsia"/>
                <w:kern w:val="0"/>
                <w:sz w:val="20"/>
                <w:szCs w:val="20"/>
              </w:rPr>
              <w:t>。</w:t>
            </w:r>
          </w:p>
          <w:p>
            <w:pPr>
              <w:rPr>
                <w:kern w:val="0"/>
                <w:sz w:val="20"/>
                <w:szCs w:val="20"/>
              </w:rPr>
            </w:pPr>
            <w:r>
              <w:rPr>
                <w:rFonts w:hint="eastAsia"/>
                <w:kern w:val="0"/>
                <w:sz w:val="20"/>
                <w:szCs w:val="20"/>
              </w:rPr>
              <w:t>2.完成《练习与测试》第四题。</w:t>
            </w:r>
          </w:p>
          <w:p>
            <w:pPr>
              <w:pStyle w:val="12"/>
              <w:ind w:firstLine="0" w:firstLineChars="0"/>
              <w:jc w:val="left"/>
              <w:textAlignment w:val="baseline"/>
              <w:rPr>
                <w:kern w:val="0"/>
                <w:sz w:val="20"/>
                <w:szCs w:val="20"/>
              </w:rPr>
            </w:pPr>
            <w:r>
              <w:rPr>
                <w:rFonts w:hint="eastAsia"/>
                <w:kern w:val="0"/>
                <w:sz w:val="20"/>
                <w:szCs w:val="20"/>
              </w:rPr>
              <w:t>3.阅读有关书籍，进一步感受</w:t>
            </w:r>
            <w:r>
              <w:rPr>
                <w:kern w:val="0"/>
                <w:sz w:val="20"/>
                <w:szCs w:val="20"/>
              </w:rPr>
              <w:t>人物的品质</w:t>
            </w:r>
            <w:r>
              <w:rPr>
                <w:rFonts w:hint="eastAsia"/>
                <w:kern w:val="0"/>
                <w:sz w:val="20"/>
                <w:szCs w:val="20"/>
              </w:rPr>
              <w:t>。</w:t>
            </w:r>
          </w:p>
          <w:p>
            <w:pPr>
              <w:jc w:val="left"/>
              <w:textAlignment w:val="baseline"/>
              <w:rPr>
                <w:kern w:val="0"/>
                <w:sz w:val="20"/>
                <w:szCs w:val="20"/>
              </w:rPr>
            </w:pPr>
          </w:p>
        </w:tc>
        <w:tc>
          <w:tcPr>
            <w:tcW w:w="2835" w:type="dxa"/>
          </w:tcPr>
          <w:p>
            <w:pPr>
              <w:rPr>
                <w:kern w:val="0"/>
                <w:sz w:val="20"/>
                <w:szCs w:val="20"/>
              </w:rPr>
            </w:pPr>
            <w:r>
              <w:rPr>
                <w:rFonts w:hint="eastAsia"/>
                <w:kern w:val="0"/>
                <w:sz w:val="20"/>
                <w:szCs w:val="20"/>
              </w:rPr>
              <w:t>1.结合</w:t>
            </w:r>
            <w:r>
              <w:rPr>
                <w:kern w:val="0"/>
                <w:sz w:val="20"/>
                <w:szCs w:val="20"/>
              </w:rPr>
              <w:t>生活实际，说说你对“</w:t>
            </w:r>
            <w:r>
              <w:rPr>
                <w:rFonts w:hint="eastAsia"/>
                <w:kern w:val="0"/>
                <w:sz w:val="20"/>
                <w:szCs w:val="20"/>
              </w:rPr>
              <w:t>清贫</w:t>
            </w:r>
            <w:r>
              <w:rPr>
                <w:kern w:val="0"/>
                <w:sz w:val="20"/>
                <w:szCs w:val="20"/>
              </w:rPr>
              <w:t>”</w:t>
            </w:r>
            <w:r>
              <w:rPr>
                <w:rFonts w:hint="eastAsia"/>
                <w:kern w:val="0"/>
                <w:sz w:val="20"/>
                <w:szCs w:val="20"/>
              </w:rPr>
              <w:t>的</w:t>
            </w:r>
            <w:r>
              <w:rPr>
                <w:kern w:val="0"/>
                <w:sz w:val="20"/>
                <w:szCs w:val="20"/>
              </w:rPr>
              <w:t>理解</w:t>
            </w:r>
            <w:r>
              <w:rPr>
                <w:rFonts w:hint="eastAsia"/>
                <w:kern w:val="0"/>
                <w:sz w:val="20"/>
                <w:szCs w:val="20"/>
              </w:rPr>
              <w:t>。</w:t>
            </w:r>
          </w:p>
          <w:p>
            <w:pPr>
              <w:rPr>
                <w:kern w:val="0"/>
                <w:sz w:val="20"/>
                <w:szCs w:val="20"/>
              </w:rPr>
            </w:pPr>
            <w:r>
              <w:rPr>
                <w:rFonts w:hint="eastAsia"/>
                <w:kern w:val="0"/>
                <w:sz w:val="20"/>
                <w:szCs w:val="20"/>
              </w:rPr>
              <w:t>2.完成《练习与测试》第四题。</w:t>
            </w:r>
          </w:p>
          <w:p>
            <w:pPr>
              <w:pStyle w:val="12"/>
              <w:ind w:firstLine="0" w:firstLineChars="0"/>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书面</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书法</w:t>
            </w:r>
          </w:p>
        </w:tc>
        <w:tc>
          <w:tcPr>
            <w:tcW w:w="1534" w:type="dxa"/>
          </w:tcPr>
          <w:p>
            <w:pPr>
              <w:jc w:val="left"/>
              <w:textAlignment w:val="baseline"/>
              <w:rPr>
                <w:kern w:val="0"/>
                <w:sz w:val="20"/>
                <w:szCs w:val="20"/>
              </w:rPr>
            </w:pPr>
            <w:r>
              <w:rPr>
                <w:rFonts w:hint="eastAsia"/>
                <w:kern w:val="0"/>
                <w:sz w:val="20"/>
                <w:szCs w:val="20"/>
              </w:rPr>
              <w:t>书法:双耳旁</w:t>
            </w:r>
          </w:p>
        </w:tc>
        <w:tc>
          <w:tcPr>
            <w:tcW w:w="3260" w:type="dxa"/>
          </w:tcPr>
          <w:p>
            <w:pPr>
              <w:jc w:val="left"/>
              <w:textAlignment w:val="baseline"/>
              <w:rPr>
                <w:kern w:val="0"/>
                <w:sz w:val="20"/>
                <w:szCs w:val="20"/>
              </w:rPr>
            </w:pPr>
            <w:r>
              <w:rPr>
                <w:rFonts w:hint="eastAsia"/>
                <w:kern w:val="0"/>
                <w:sz w:val="20"/>
                <w:szCs w:val="20"/>
              </w:rPr>
              <w:t>1.在方格本上练写生字“阳、</w:t>
            </w:r>
            <w:r>
              <w:rPr>
                <w:kern w:val="0"/>
                <w:sz w:val="20"/>
                <w:szCs w:val="20"/>
              </w:rPr>
              <w:t>阴</w:t>
            </w:r>
            <w:r>
              <w:rPr>
                <w:rFonts w:hint="eastAsia"/>
                <w:kern w:val="0"/>
                <w:sz w:val="20"/>
                <w:szCs w:val="20"/>
              </w:rPr>
              <w:t>、部”各5遍，掌握双</w:t>
            </w:r>
            <w:r>
              <w:rPr>
                <w:kern w:val="0"/>
                <w:sz w:val="20"/>
                <w:szCs w:val="20"/>
              </w:rPr>
              <w:t>耳旁</w:t>
            </w:r>
            <w:r>
              <w:rPr>
                <w:rFonts w:hint="eastAsia"/>
                <w:kern w:val="0"/>
                <w:sz w:val="20"/>
                <w:szCs w:val="20"/>
              </w:rPr>
              <w:t>的书写要领。</w:t>
            </w:r>
          </w:p>
          <w:p>
            <w:pPr>
              <w:jc w:val="left"/>
              <w:textAlignment w:val="baseline"/>
              <w:rPr>
                <w:kern w:val="0"/>
                <w:sz w:val="20"/>
                <w:szCs w:val="20"/>
              </w:rPr>
            </w:pPr>
            <w:r>
              <w:rPr>
                <w:rFonts w:hint="eastAsia"/>
                <w:kern w:val="0"/>
                <w:sz w:val="20"/>
                <w:szCs w:val="20"/>
              </w:rPr>
              <w:t>2.欣赏名家书法作品，提高自己的书法鉴赏能力。</w:t>
            </w:r>
          </w:p>
        </w:tc>
        <w:tc>
          <w:tcPr>
            <w:tcW w:w="2835" w:type="dxa"/>
          </w:tcPr>
          <w:p>
            <w:pPr>
              <w:jc w:val="left"/>
              <w:textAlignment w:val="baseline"/>
              <w:rPr>
                <w:kern w:val="0"/>
                <w:sz w:val="20"/>
                <w:szCs w:val="20"/>
              </w:rPr>
            </w:pPr>
            <w:r>
              <w:rPr>
                <w:rFonts w:hint="eastAsia"/>
                <w:kern w:val="0"/>
                <w:sz w:val="20"/>
                <w:szCs w:val="20"/>
              </w:rPr>
              <w:t>1.在方格本上练写生字“阳、</w:t>
            </w:r>
            <w:r>
              <w:rPr>
                <w:kern w:val="0"/>
                <w:sz w:val="20"/>
                <w:szCs w:val="20"/>
              </w:rPr>
              <w:t>阴</w:t>
            </w:r>
            <w:r>
              <w:rPr>
                <w:rFonts w:hint="eastAsia"/>
                <w:kern w:val="0"/>
                <w:sz w:val="20"/>
                <w:szCs w:val="20"/>
              </w:rPr>
              <w:t>、部”各5遍，掌握双</w:t>
            </w:r>
            <w:r>
              <w:rPr>
                <w:kern w:val="0"/>
                <w:sz w:val="20"/>
                <w:szCs w:val="20"/>
              </w:rPr>
              <w:t>耳旁</w:t>
            </w:r>
            <w:r>
              <w:rPr>
                <w:rFonts w:hint="eastAsia"/>
                <w:kern w:val="0"/>
                <w:sz w:val="20"/>
                <w:szCs w:val="20"/>
              </w:rPr>
              <w:t>的书写要领。</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p>
        </w:tc>
        <w:tc>
          <w:tcPr>
            <w:tcW w:w="1276" w:type="dxa"/>
          </w:tcPr>
          <w:p>
            <w:pPr>
              <w:jc w:val="left"/>
              <w:textAlignment w:val="baseline"/>
              <w:rPr>
                <w:kern w:val="0"/>
                <w:sz w:val="20"/>
                <w:szCs w:val="20"/>
              </w:rPr>
            </w:pPr>
            <w:r>
              <w:rPr>
                <w:kern w:val="0"/>
                <w:sz w:val="20"/>
                <w:szCs w:val="20"/>
              </w:rPr>
              <w:t>5</w:t>
            </w:r>
            <w:r>
              <w:rPr>
                <w:rFonts w:hint="eastAsia"/>
                <w:kern w:val="0"/>
                <w:sz w:val="20"/>
                <w:szCs w:val="20"/>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Style w:val="10"/>
                <w:rFonts w:hint="default"/>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水彩笔、油画棒、勾线笔、铅笔</w:t>
            </w:r>
          </w:p>
        </w:tc>
        <w:tc>
          <w:tcPr>
            <w:tcW w:w="2835" w:type="dxa"/>
          </w:tcPr>
          <w:p>
            <w:pPr>
              <w:jc w:val="left"/>
              <w:textAlignment w:val="baseline"/>
              <w:rPr>
                <w:sz w:val="20"/>
              </w:rPr>
            </w:pPr>
            <w:r>
              <w:rPr>
                <w:rFonts w:hint="eastAsia"/>
                <w:sz w:val="20"/>
              </w:rPr>
              <w:t>水彩笔、油画棒、勾线笔、铅笔</w:t>
            </w:r>
          </w:p>
        </w:tc>
        <w:tc>
          <w:tcPr>
            <w:tcW w:w="1701" w:type="dxa"/>
          </w:tcPr>
          <w:p>
            <w:pPr>
              <w:jc w:val="left"/>
              <w:textAlignment w:val="baseline"/>
              <w:rPr>
                <w:sz w:val="20"/>
              </w:rPr>
            </w:pPr>
            <w:r>
              <w:rPr>
                <w:rFonts w:hint="eastAsia"/>
                <w:sz w:val="20"/>
              </w:rPr>
              <w:t>工具、材料准备</w:t>
            </w:r>
          </w:p>
        </w:tc>
        <w:tc>
          <w:tcPr>
            <w:tcW w:w="1276" w:type="dxa"/>
          </w:tcPr>
          <w:p>
            <w:pPr>
              <w:jc w:val="left"/>
              <w:textAlignment w:val="baseline"/>
              <w:rPr>
                <w:sz w:val="20"/>
              </w:rPr>
            </w:pPr>
            <w:r>
              <w:rPr>
                <w:rFonts w:hint="eastAsia"/>
                <w:sz w:val="20"/>
              </w:rPr>
              <w:t>3分钟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Style w:val="10"/>
                <w:rFonts w:hint="default"/>
                <w:lang w:bidi="ar"/>
              </w:rPr>
              <w:t>科学</w:t>
            </w:r>
          </w:p>
        </w:tc>
        <w:tc>
          <w:tcPr>
            <w:tcW w:w="1534" w:type="dxa"/>
            <w:vAlign w:val="top"/>
          </w:tcPr>
          <w:p>
            <w:pPr>
              <w:jc w:val="left"/>
              <w:rPr>
                <w:rFonts w:asciiTheme="minorHAnsi" w:hAnsiTheme="minorHAnsi" w:eastAsiaTheme="minorEastAsia" w:cstheme="minorBidi"/>
                <w:kern w:val="2"/>
                <w:sz w:val="21"/>
                <w:szCs w:val="22"/>
                <w:lang w:val="en-US" w:eastAsia="zh-CN" w:bidi="ar-SA"/>
              </w:rPr>
            </w:pPr>
            <w:r>
              <w:rPr>
                <w:rFonts w:hint="eastAsia"/>
              </w:rPr>
              <w:t>5.生物</w:t>
            </w:r>
            <w:r>
              <w:t>的启示</w:t>
            </w:r>
          </w:p>
        </w:tc>
        <w:tc>
          <w:tcPr>
            <w:tcW w:w="3260"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w:t>
            </w:r>
            <w:r>
              <w:t>资料，了解人类从鸟的身上获得了哪些发明创造的启示及其他仿生学的例子。</w:t>
            </w:r>
          </w:p>
        </w:tc>
        <w:tc>
          <w:tcPr>
            <w:tcW w:w="2835" w:type="dxa"/>
            <w:vAlign w:val="top"/>
          </w:tcPr>
          <w:p>
            <w:pPr>
              <w:jc w:val="left"/>
              <w:rPr>
                <w:rFonts w:asciiTheme="minorHAnsi" w:hAnsiTheme="minorHAnsi" w:eastAsiaTheme="minorEastAsia" w:cstheme="minorBidi"/>
                <w:kern w:val="2"/>
                <w:sz w:val="21"/>
                <w:szCs w:val="22"/>
                <w:lang w:val="en-US" w:eastAsia="zh-CN" w:bidi="ar-SA"/>
              </w:rPr>
            </w:pPr>
            <w:r>
              <w:rPr>
                <w:rFonts w:hint="eastAsia"/>
              </w:rPr>
              <w:t>查资料，了解人类从鸟的身上获得了哪些发明创造的启示及其他仿生学的例子。</w:t>
            </w:r>
          </w:p>
        </w:tc>
        <w:tc>
          <w:tcPr>
            <w:tcW w:w="1701" w:type="dxa"/>
            <w:vAlign w:val="top"/>
          </w:tcPr>
          <w:p>
            <w:pPr>
              <w:jc w:val="left"/>
              <w:rPr>
                <w:rFonts w:asciiTheme="minorHAnsi" w:hAnsiTheme="minorHAnsi" w:eastAsiaTheme="minorEastAsia" w:cstheme="minorBidi"/>
                <w:kern w:val="2"/>
                <w:sz w:val="21"/>
                <w:szCs w:val="22"/>
                <w:lang w:val="en-US" w:eastAsia="zh-CN" w:bidi="ar-SA"/>
              </w:rPr>
            </w:pPr>
            <w:r>
              <w:rPr>
                <w:rFonts w:hint="eastAsia"/>
              </w:rPr>
              <w:t>阅读</w:t>
            </w:r>
          </w:p>
        </w:tc>
        <w:tc>
          <w:tcPr>
            <w:tcW w:w="1276" w:type="dxa"/>
          </w:tcPr>
          <w:p>
            <w:pPr>
              <w:jc w:val="left"/>
              <w:rPr>
                <w:rFonts w:hint="eastAsia" w:eastAsiaTheme="minorEastAsia"/>
                <w:lang w:val="en-US" w:eastAsia="zh-CN"/>
              </w:rPr>
            </w:pPr>
            <w:r>
              <w:rPr>
                <w:rFonts w:hint="eastAsia"/>
                <w:lang w:val="en-US" w:eastAsia="zh-CN"/>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Style w:val="10"/>
                <w:rFonts w:hint="default"/>
                <w:lang w:bidi="ar"/>
              </w:rPr>
              <w:t>体育与健康1</w:t>
            </w:r>
          </w:p>
        </w:tc>
        <w:tc>
          <w:tcPr>
            <w:tcW w:w="1534" w:type="dxa"/>
          </w:tcPr>
          <w:p>
            <w:pPr>
              <w:jc w:val="left"/>
            </w:pPr>
            <w:r>
              <w:rPr>
                <w:rFonts w:hint="eastAsia"/>
              </w:rPr>
              <w:t>30米接力跑</w:t>
            </w:r>
          </w:p>
        </w:tc>
        <w:tc>
          <w:tcPr>
            <w:tcW w:w="3260" w:type="dxa"/>
          </w:tcPr>
          <w:p>
            <w:pPr>
              <w:jc w:val="left"/>
            </w:pPr>
            <w:r>
              <w:rPr>
                <w:rFonts w:hint="eastAsia"/>
              </w:rPr>
              <w:t>1</w:t>
            </w:r>
            <w:r>
              <w:t>.5</w:t>
            </w:r>
            <w:r>
              <w:rPr>
                <w:rFonts w:hint="eastAsia"/>
              </w:rPr>
              <w:t>分钟</w:t>
            </w:r>
            <w:r>
              <w:t>平板支撑三组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二</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r>
              <w:rPr>
                <w:rFonts w:hint="eastAsia"/>
              </w:rPr>
              <w:t>复习二</w:t>
            </w:r>
          </w:p>
        </w:tc>
        <w:tc>
          <w:tcPr>
            <w:tcW w:w="3260" w:type="dxa"/>
          </w:tcPr>
          <w:p>
            <w:pPr>
              <w:jc w:val="left"/>
            </w:pPr>
            <w:r>
              <w:rPr>
                <w:rFonts w:hint="eastAsia"/>
              </w:rPr>
              <w:t>整理</w:t>
            </w:r>
            <w:r>
              <w:t>经典题目</w:t>
            </w:r>
            <w:r>
              <w:rPr>
                <w:rFonts w:hint="eastAsia"/>
              </w:rPr>
              <w:t>6道</w:t>
            </w:r>
          </w:p>
        </w:tc>
        <w:tc>
          <w:tcPr>
            <w:tcW w:w="2835" w:type="dxa"/>
          </w:tcPr>
          <w:p>
            <w:pPr>
              <w:jc w:val="left"/>
            </w:pPr>
            <w:r>
              <w:rPr>
                <w:rFonts w:hint="eastAsia"/>
              </w:rPr>
              <w:t>整理</w:t>
            </w:r>
            <w:r>
              <w:t>经典</w:t>
            </w:r>
            <w:r>
              <w:rPr>
                <w:rFonts w:hint="eastAsia"/>
              </w:rPr>
              <w:t>题目5道</w:t>
            </w:r>
          </w:p>
        </w:tc>
        <w:tc>
          <w:tcPr>
            <w:tcW w:w="1701" w:type="dxa"/>
          </w:tcPr>
          <w:p>
            <w:pPr>
              <w:jc w:val="center"/>
            </w:pPr>
            <w:r>
              <w:rPr>
                <w:rFonts w:hint="eastAsia"/>
              </w:rPr>
              <w:t>巩固&amp;拓展</w:t>
            </w:r>
          </w:p>
          <w:p>
            <w:pPr>
              <w:jc w:val="left"/>
            </w:pPr>
          </w:p>
        </w:tc>
        <w:tc>
          <w:tcPr>
            <w:tcW w:w="1276" w:type="dxa"/>
          </w:tcPr>
          <w:p>
            <w:pPr>
              <w:jc w:val="left"/>
            </w:pPr>
            <w:r>
              <w:t>15</w:t>
            </w:r>
            <w:r>
              <w:rPr>
                <w:rFonts w:hint="eastAsia"/>
              </w:rPr>
              <w:t>分钟</w:t>
            </w:r>
          </w:p>
        </w:tc>
        <w:tc>
          <w:tcPr>
            <w:tcW w:w="992" w:type="dxa"/>
            <w:vMerge w:val="restart"/>
          </w:tcPr>
          <w:p>
            <w:pPr>
              <w:jc w:val="left"/>
            </w:pPr>
          </w:p>
          <w:p>
            <w:pPr>
              <w:jc w:val="center"/>
            </w:pPr>
          </w:p>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习作</w:t>
            </w:r>
            <w:r>
              <w:rPr>
                <w:kern w:val="0"/>
                <w:sz w:val="20"/>
                <w:szCs w:val="20"/>
              </w:rPr>
              <w:t>：他____</w:t>
            </w:r>
            <w:r>
              <w:rPr>
                <w:rFonts w:hint="eastAsia"/>
                <w:kern w:val="0"/>
                <w:sz w:val="20"/>
                <w:szCs w:val="20"/>
              </w:rPr>
              <w:t>了（第一课时）</w:t>
            </w:r>
          </w:p>
        </w:tc>
        <w:tc>
          <w:tcPr>
            <w:tcW w:w="3260" w:type="dxa"/>
          </w:tcPr>
          <w:p>
            <w:pPr>
              <w:rPr>
                <w:kern w:val="0"/>
                <w:sz w:val="20"/>
                <w:szCs w:val="20"/>
              </w:rPr>
            </w:pPr>
            <w:r>
              <w:rPr>
                <w:rFonts w:hint="eastAsia"/>
                <w:kern w:val="0"/>
                <w:sz w:val="20"/>
                <w:szCs w:val="20"/>
              </w:rPr>
              <w:t>1.继续</w:t>
            </w:r>
            <w:r>
              <w:rPr>
                <w:kern w:val="0"/>
                <w:sz w:val="20"/>
                <w:szCs w:val="20"/>
              </w:rPr>
              <w:t>完成习作，写清楚前因后果，</w:t>
            </w:r>
            <w:r>
              <w:rPr>
                <w:rFonts w:hint="eastAsia"/>
                <w:kern w:val="0"/>
                <w:sz w:val="20"/>
                <w:szCs w:val="20"/>
              </w:rPr>
              <w:t>用</w:t>
            </w:r>
            <w:r>
              <w:rPr>
                <w:kern w:val="0"/>
                <w:sz w:val="20"/>
                <w:szCs w:val="20"/>
              </w:rPr>
              <w:t>语言、动作、神态描写</w:t>
            </w:r>
            <w:r>
              <w:rPr>
                <w:rFonts w:hint="eastAsia"/>
                <w:kern w:val="0"/>
                <w:sz w:val="20"/>
                <w:szCs w:val="20"/>
              </w:rPr>
              <w:t>，</w:t>
            </w:r>
            <w:r>
              <w:rPr>
                <w:kern w:val="0"/>
                <w:sz w:val="20"/>
                <w:szCs w:val="20"/>
              </w:rPr>
              <w:t>表现人物的心情</w:t>
            </w:r>
            <w:r>
              <w:rPr>
                <w:rFonts w:hint="eastAsia"/>
                <w:kern w:val="0"/>
                <w:sz w:val="20"/>
                <w:szCs w:val="20"/>
              </w:rPr>
              <w:t>。</w:t>
            </w:r>
          </w:p>
          <w:p>
            <w:pPr>
              <w:rPr>
                <w:kern w:val="0"/>
                <w:sz w:val="20"/>
                <w:szCs w:val="20"/>
              </w:rPr>
            </w:pPr>
            <w:r>
              <w:rPr>
                <w:rFonts w:hint="eastAsia"/>
                <w:kern w:val="0"/>
                <w:sz w:val="20"/>
                <w:szCs w:val="20"/>
              </w:rPr>
              <w:t>2.阅读</w:t>
            </w:r>
            <w:r>
              <w:rPr>
                <w:kern w:val="0"/>
                <w:sz w:val="20"/>
                <w:szCs w:val="20"/>
              </w:rPr>
              <w:t>有关</w:t>
            </w:r>
            <w:r>
              <w:rPr>
                <w:rFonts w:hint="eastAsia"/>
                <w:kern w:val="0"/>
                <w:sz w:val="20"/>
                <w:szCs w:val="20"/>
              </w:rPr>
              <w:t>习</w:t>
            </w:r>
            <w:r>
              <w:rPr>
                <w:kern w:val="0"/>
                <w:sz w:val="20"/>
                <w:szCs w:val="20"/>
              </w:rPr>
              <w:t>作</w:t>
            </w:r>
            <w:r>
              <w:rPr>
                <w:rFonts w:hint="eastAsia"/>
                <w:kern w:val="0"/>
                <w:sz w:val="20"/>
                <w:szCs w:val="20"/>
              </w:rPr>
              <w:t>例文。</w:t>
            </w:r>
          </w:p>
          <w:p>
            <w:pPr>
              <w:rPr>
                <w:kern w:val="0"/>
                <w:sz w:val="20"/>
                <w:szCs w:val="20"/>
              </w:rPr>
            </w:pPr>
          </w:p>
        </w:tc>
        <w:tc>
          <w:tcPr>
            <w:tcW w:w="2835" w:type="dxa"/>
          </w:tcPr>
          <w:p>
            <w:pPr>
              <w:rPr>
                <w:kern w:val="0"/>
                <w:sz w:val="20"/>
                <w:szCs w:val="20"/>
              </w:rPr>
            </w:pPr>
            <w:r>
              <w:rPr>
                <w:rFonts w:hint="eastAsia"/>
                <w:kern w:val="0"/>
                <w:sz w:val="20"/>
                <w:szCs w:val="20"/>
              </w:rPr>
              <w:t>1.继续</w:t>
            </w:r>
            <w:r>
              <w:rPr>
                <w:kern w:val="0"/>
                <w:sz w:val="20"/>
                <w:szCs w:val="20"/>
              </w:rPr>
              <w:t>完成习作，写清楚前因后果，</w:t>
            </w:r>
            <w:r>
              <w:rPr>
                <w:rFonts w:hint="eastAsia"/>
                <w:kern w:val="0"/>
                <w:sz w:val="20"/>
                <w:szCs w:val="20"/>
              </w:rPr>
              <w:t>用</w:t>
            </w:r>
            <w:r>
              <w:rPr>
                <w:kern w:val="0"/>
                <w:sz w:val="20"/>
                <w:szCs w:val="20"/>
              </w:rPr>
              <w:t>语言、动作、神态描写</w:t>
            </w:r>
            <w:r>
              <w:rPr>
                <w:rFonts w:hint="eastAsia"/>
                <w:kern w:val="0"/>
                <w:sz w:val="20"/>
                <w:szCs w:val="20"/>
              </w:rPr>
              <w:t>，</w:t>
            </w:r>
            <w:r>
              <w:rPr>
                <w:kern w:val="0"/>
                <w:sz w:val="20"/>
                <w:szCs w:val="20"/>
              </w:rPr>
              <w:t>表现人物的心情</w:t>
            </w:r>
            <w:r>
              <w:rPr>
                <w:rFonts w:hint="eastAsia"/>
                <w:kern w:val="0"/>
                <w:sz w:val="20"/>
                <w:szCs w:val="20"/>
              </w:rPr>
              <w:t>。</w:t>
            </w:r>
          </w:p>
          <w:p>
            <w:pPr>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信息技术</w:t>
            </w:r>
          </w:p>
        </w:tc>
        <w:tc>
          <w:tcPr>
            <w:tcW w:w="1534" w:type="dxa"/>
          </w:tcPr>
          <w:p>
            <w:pPr>
              <w:jc w:val="left"/>
            </w:pPr>
            <w:r>
              <w:rPr>
                <w:rFonts w:hint="eastAsia"/>
              </w:rPr>
              <w:t>滑杆接球2</w:t>
            </w:r>
          </w:p>
        </w:tc>
        <w:tc>
          <w:tcPr>
            <w:tcW w:w="3260" w:type="dxa"/>
          </w:tcPr>
          <w:p>
            <w:pPr>
              <w:jc w:val="left"/>
            </w:pPr>
            <w:r>
              <w:rPr>
                <w:rFonts w:hint="eastAsia"/>
              </w:rPr>
              <w:t>利用电位滑动传感器解决生活和学习中实际问题。</w:t>
            </w:r>
          </w:p>
        </w:tc>
        <w:tc>
          <w:tcPr>
            <w:tcW w:w="2835" w:type="dxa"/>
          </w:tcPr>
          <w:p>
            <w:pPr>
              <w:jc w:val="left"/>
            </w:pPr>
            <w:r>
              <w:rPr>
                <w:rFonts w:hint="eastAsia"/>
              </w:rPr>
              <w:t>说说滑动电位传感器控制程序的方法及原理</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U5</w:t>
            </w:r>
            <w:r>
              <w:rPr>
                <w:rFonts w:ascii="Times New Roman" w:hAnsi="Times New Roman" w:cs="Times New Roman"/>
                <w:sz w:val="24"/>
                <w:szCs w:val="24"/>
              </w:rPr>
              <w:t xml:space="preserve">  Story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1.听读背U5</w:t>
            </w:r>
            <w:r>
              <w:rPr>
                <w:rFonts w:ascii="Times New Roman" w:hAnsi="Times New Roman" w:cs="Times New Roman"/>
                <w:sz w:val="24"/>
                <w:szCs w:val="24"/>
              </w:rPr>
              <w:t xml:space="preserve">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1.听读背U5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w:t>
            </w:r>
            <w:r>
              <w:rPr>
                <w:rFonts w:ascii="Times New Roman" w:hAnsi="Times New Roman" w:cs="Times New Roman"/>
                <w:sz w:val="24"/>
                <w:szCs w:val="24"/>
              </w:rPr>
              <w:t xml:space="preserve"> 1</w:t>
            </w:r>
            <w:r>
              <w:rPr>
                <w:rFonts w:hint="eastAsia" w:ascii="Times New Roman" w:hAnsi="Times New Roman" w:cs="Times New Roman"/>
                <w:sz w:val="24"/>
                <w:szCs w:val="24"/>
              </w:rPr>
              <w:t>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劳技</w:t>
            </w:r>
          </w:p>
        </w:tc>
        <w:tc>
          <w:tcPr>
            <w:tcW w:w="1534" w:type="dxa"/>
          </w:tcPr>
          <w:p>
            <w:pPr>
              <w:jc w:val="left"/>
              <w:rPr>
                <w:rFonts w:ascii="Calibri" w:hAnsi="Calibri" w:eastAsia="宋体" w:cs="Times New Roman"/>
                <w:kern w:val="0"/>
                <w:sz w:val="20"/>
                <w:szCs w:val="20"/>
              </w:rPr>
            </w:pPr>
          </w:p>
          <w:p>
            <w:pPr>
              <w:ind w:firstLine="700" w:firstLineChars="350"/>
              <w:jc w:val="left"/>
              <w:rPr>
                <w:rFonts w:ascii="Calibri" w:hAnsi="Calibri" w:eastAsia="宋体" w:cs="Times New Roman"/>
                <w:kern w:val="0"/>
                <w:sz w:val="20"/>
                <w:szCs w:val="20"/>
              </w:rPr>
            </w:pPr>
            <w:r>
              <w:rPr>
                <w:rFonts w:hint="eastAsia" w:ascii="Calibri" w:hAnsi="Calibri" w:eastAsia="宋体" w:cs="Times New Roman"/>
                <w:kern w:val="0"/>
                <w:sz w:val="20"/>
                <w:szCs w:val="20"/>
              </w:rPr>
              <w:t>家用电器的发展</w:t>
            </w:r>
          </w:p>
        </w:tc>
        <w:tc>
          <w:tcPr>
            <w:tcW w:w="3260" w:type="dxa"/>
          </w:tcPr>
          <w:p>
            <w:pPr>
              <w:jc w:val="center"/>
              <w:rPr>
                <w:rFonts w:ascii="宋体" w:hAnsi="宋体" w:eastAsia="宋体" w:cs="Times New Roman"/>
                <w:color w:val="000000"/>
                <w:kern w:val="0"/>
                <w:sz w:val="20"/>
                <w:szCs w:val="21"/>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尝试对家用电器的改进进行大胆设想。</w:t>
            </w:r>
          </w:p>
        </w:tc>
        <w:tc>
          <w:tcPr>
            <w:tcW w:w="2835" w:type="dxa"/>
          </w:tcPr>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调查一种家用电器的发展历史。</w:t>
            </w:r>
          </w:p>
        </w:tc>
        <w:tc>
          <w:tcPr>
            <w:tcW w:w="1701" w:type="dxa"/>
          </w:tcPr>
          <w:p>
            <w:pPr>
              <w:ind w:firstLine="300" w:firstLineChars="150"/>
              <w:jc w:val="left"/>
              <w:rPr>
                <w:rFonts w:ascii="Calibri" w:hAnsi="Calibri" w:eastAsia="宋体" w:cs="Times New Roman"/>
                <w:kern w:val="0"/>
                <w:sz w:val="20"/>
                <w:szCs w:val="20"/>
              </w:rPr>
            </w:pPr>
          </w:p>
          <w:p>
            <w:pPr>
              <w:ind w:firstLine="300" w:firstLineChars="150"/>
              <w:jc w:val="left"/>
              <w:rPr>
                <w:rFonts w:ascii="Calibri" w:hAnsi="Calibri" w:eastAsia="宋体" w:cs="Times New Roman"/>
                <w:kern w:val="0"/>
                <w:sz w:val="20"/>
                <w:szCs w:val="20"/>
              </w:rPr>
            </w:pPr>
            <w:r>
              <w:rPr>
                <w:rFonts w:hint="eastAsia" w:ascii="Calibri" w:hAnsi="Calibri" w:eastAsia="宋体" w:cs="Times New Roman"/>
                <w:kern w:val="0"/>
                <w:sz w:val="20"/>
                <w:szCs w:val="20"/>
              </w:rPr>
              <w:t>实践</w:t>
            </w:r>
          </w:p>
        </w:tc>
        <w:tc>
          <w:tcPr>
            <w:tcW w:w="1276" w:type="dxa"/>
          </w:tcPr>
          <w:p>
            <w:pPr>
              <w:jc w:val="center"/>
              <w:rPr>
                <w:rFonts w:ascii="Calibri" w:hAnsi="Calibri" w:eastAsia="宋体" w:cs="Times New Roman"/>
                <w:kern w:val="0"/>
                <w:sz w:val="20"/>
                <w:szCs w:val="20"/>
              </w:rPr>
            </w:pPr>
          </w:p>
          <w:p>
            <w:pPr>
              <w:jc w:val="center"/>
              <w:rPr>
                <w:rFonts w:ascii="Calibri" w:hAnsi="Calibri" w:eastAsia="宋体" w:cs="Times New Roman"/>
                <w:kern w:val="0"/>
                <w:sz w:val="20"/>
                <w:szCs w:val="20"/>
              </w:rPr>
            </w:pPr>
            <w:r>
              <w:rPr>
                <w:rFonts w:hint="eastAsia" w:ascii="Calibri" w:hAnsi="Calibri" w:eastAsia="宋体" w:cs="Times New Roman"/>
                <w:kern w:val="0"/>
                <w:sz w:val="20"/>
                <w:szCs w:val="20"/>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科学</w:t>
            </w:r>
          </w:p>
        </w:tc>
        <w:tc>
          <w:tcPr>
            <w:tcW w:w="1534" w:type="dxa"/>
          </w:tcPr>
          <w:p>
            <w:pPr>
              <w:jc w:val="left"/>
            </w:pPr>
            <w:r>
              <w:rPr>
                <w:rFonts w:hint="eastAsia"/>
              </w:rPr>
              <w:t>6.蛋壳</w:t>
            </w:r>
            <w:r>
              <w:t>与薄壳结构</w:t>
            </w:r>
          </w:p>
        </w:tc>
        <w:tc>
          <w:tcPr>
            <w:tcW w:w="3260" w:type="dxa"/>
          </w:tcPr>
          <w:p>
            <w:pPr>
              <w:jc w:val="left"/>
            </w:pPr>
            <w:r>
              <w:rPr>
                <w:rFonts w:hint="eastAsia"/>
              </w:rPr>
              <w:t>观察</w:t>
            </w:r>
            <w:r>
              <w:t>身边薄壳结构的物品。</w:t>
            </w:r>
          </w:p>
        </w:tc>
        <w:tc>
          <w:tcPr>
            <w:tcW w:w="2835" w:type="dxa"/>
          </w:tcPr>
          <w:p>
            <w:pPr>
              <w:jc w:val="left"/>
            </w:pPr>
            <w:r>
              <w:rPr>
                <w:rFonts w:hint="eastAsia"/>
              </w:rPr>
              <w:t>观察身边薄壳结构的物品。</w:t>
            </w:r>
          </w:p>
        </w:tc>
        <w:tc>
          <w:tcPr>
            <w:tcW w:w="1701" w:type="dxa"/>
          </w:tcPr>
          <w:p>
            <w:pPr>
              <w:jc w:val="left"/>
            </w:pPr>
            <w:r>
              <w:rPr>
                <w:rFonts w:hint="eastAsia"/>
              </w:rPr>
              <w:t>观察</w:t>
            </w:r>
          </w:p>
        </w:tc>
        <w:tc>
          <w:tcPr>
            <w:tcW w:w="1276" w:type="dxa"/>
          </w:tcPr>
          <w:p>
            <w:pPr>
              <w:jc w:val="left"/>
            </w:pP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周三</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r>
              <w:rPr>
                <w:rFonts w:hint="eastAsia"/>
              </w:rPr>
              <w:t>复习三</w:t>
            </w:r>
          </w:p>
        </w:tc>
        <w:tc>
          <w:tcPr>
            <w:tcW w:w="3260" w:type="dxa"/>
          </w:tcPr>
          <w:p>
            <w:r>
              <w:rPr>
                <w:rFonts w:hint="eastAsia"/>
              </w:rPr>
              <w:t>整理</w:t>
            </w:r>
            <w:r>
              <w:t>经典题目</w:t>
            </w:r>
            <w:r>
              <w:rPr>
                <w:rFonts w:hint="eastAsia"/>
              </w:rPr>
              <w:t>6道</w:t>
            </w:r>
          </w:p>
        </w:tc>
        <w:tc>
          <w:tcPr>
            <w:tcW w:w="2835" w:type="dxa"/>
          </w:tcPr>
          <w:p>
            <w:r>
              <w:rPr>
                <w:rFonts w:hint="eastAsia"/>
              </w:rPr>
              <w:t>整理</w:t>
            </w:r>
            <w:r>
              <w:t>经典</w:t>
            </w:r>
            <w:r>
              <w:rPr>
                <w:rFonts w:hint="eastAsia"/>
              </w:rPr>
              <w:t>题目5道</w:t>
            </w:r>
          </w:p>
        </w:tc>
        <w:tc>
          <w:tcPr>
            <w:tcW w:w="1701" w:type="dxa"/>
          </w:tcPr>
          <w:p>
            <w:pPr>
              <w:jc w:val="center"/>
            </w:pPr>
            <w:r>
              <w:rPr>
                <w:rFonts w:hint="eastAsia"/>
              </w:rPr>
              <w:t>巩固&amp;拓展</w:t>
            </w:r>
          </w:p>
          <w:p>
            <w:pPr>
              <w:jc w:val="left"/>
            </w:pPr>
          </w:p>
        </w:tc>
        <w:tc>
          <w:tcPr>
            <w:tcW w:w="1276" w:type="dxa"/>
          </w:tcPr>
          <w:p>
            <w:pPr>
              <w:jc w:val="left"/>
            </w:pPr>
            <w:r>
              <w:rPr>
                <w:rFonts w:hint="eastAsia"/>
              </w:rPr>
              <w:t>15分钟</w:t>
            </w:r>
          </w:p>
        </w:tc>
        <w:tc>
          <w:tcPr>
            <w:tcW w:w="992" w:type="dxa"/>
            <w:vMerge w:val="restart"/>
          </w:tcPr>
          <w:p>
            <w:pPr>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习作</w:t>
            </w:r>
            <w:r>
              <w:rPr>
                <w:kern w:val="0"/>
                <w:sz w:val="20"/>
                <w:szCs w:val="20"/>
              </w:rPr>
              <w:t>：他____</w:t>
            </w:r>
            <w:r>
              <w:rPr>
                <w:rFonts w:hint="eastAsia"/>
                <w:kern w:val="0"/>
                <w:sz w:val="20"/>
                <w:szCs w:val="20"/>
              </w:rPr>
              <w:t>了（第二课时）</w:t>
            </w:r>
          </w:p>
        </w:tc>
        <w:tc>
          <w:tcPr>
            <w:tcW w:w="3260" w:type="dxa"/>
          </w:tcPr>
          <w:p>
            <w:pPr>
              <w:jc w:val="left"/>
              <w:textAlignment w:val="baseline"/>
              <w:rPr>
                <w:kern w:val="0"/>
                <w:sz w:val="20"/>
                <w:szCs w:val="20"/>
              </w:rPr>
            </w:pPr>
            <w:r>
              <w:rPr>
                <w:rFonts w:hint="eastAsia"/>
                <w:kern w:val="0"/>
                <w:sz w:val="20"/>
                <w:szCs w:val="20"/>
              </w:rPr>
              <w:t>1.同学之间</w:t>
            </w:r>
            <w:r>
              <w:rPr>
                <w:kern w:val="0"/>
                <w:sz w:val="20"/>
                <w:szCs w:val="20"/>
              </w:rPr>
              <w:t>相互交流，根据老师课上的评点，修改</w:t>
            </w:r>
            <w:r>
              <w:rPr>
                <w:rFonts w:hint="eastAsia"/>
                <w:kern w:val="0"/>
                <w:sz w:val="20"/>
                <w:szCs w:val="20"/>
              </w:rPr>
              <w:t>习作</w:t>
            </w:r>
            <w:r>
              <w:rPr>
                <w:kern w:val="0"/>
                <w:sz w:val="20"/>
                <w:szCs w:val="20"/>
              </w:rPr>
              <w:t>。</w:t>
            </w:r>
            <w:r>
              <w:rPr>
                <w:rFonts w:hint="eastAsia"/>
                <w:kern w:val="0"/>
                <w:sz w:val="20"/>
                <w:szCs w:val="20"/>
              </w:rPr>
              <w:t>要</w:t>
            </w:r>
            <w:r>
              <w:rPr>
                <w:kern w:val="0"/>
                <w:sz w:val="20"/>
                <w:szCs w:val="20"/>
              </w:rPr>
              <w:t>从多角度</w:t>
            </w:r>
            <w:r>
              <w:rPr>
                <w:rFonts w:hint="eastAsia"/>
                <w:kern w:val="0"/>
                <w:sz w:val="20"/>
                <w:szCs w:val="20"/>
              </w:rPr>
              <w:t>描写</w:t>
            </w:r>
            <w:r>
              <w:rPr>
                <w:kern w:val="0"/>
                <w:sz w:val="20"/>
                <w:szCs w:val="20"/>
              </w:rPr>
              <w:t xml:space="preserve">人物，反映人物的内心。 </w:t>
            </w:r>
          </w:p>
          <w:p>
            <w:pPr>
              <w:jc w:val="left"/>
              <w:textAlignment w:val="baseline"/>
              <w:rPr>
                <w:kern w:val="0"/>
                <w:sz w:val="20"/>
                <w:szCs w:val="20"/>
              </w:rPr>
            </w:pPr>
            <w:r>
              <w:rPr>
                <w:rFonts w:hint="eastAsia"/>
                <w:kern w:val="0"/>
                <w:sz w:val="20"/>
                <w:szCs w:val="20"/>
              </w:rPr>
              <w:t>2.阅读</w:t>
            </w:r>
            <w:r>
              <w:rPr>
                <w:kern w:val="0"/>
                <w:sz w:val="20"/>
                <w:szCs w:val="20"/>
              </w:rPr>
              <w:t>有关</w:t>
            </w:r>
            <w:r>
              <w:rPr>
                <w:rFonts w:hint="eastAsia"/>
                <w:kern w:val="0"/>
                <w:sz w:val="20"/>
                <w:szCs w:val="20"/>
              </w:rPr>
              <w:t>习</w:t>
            </w:r>
            <w:r>
              <w:rPr>
                <w:kern w:val="0"/>
                <w:sz w:val="20"/>
                <w:szCs w:val="20"/>
              </w:rPr>
              <w:t>作</w:t>
            </w:r>
            <w:r>
              <w:rPr>
                <w:rFonts w:hint="eastAsia"/>
                <w:kern w:val="0"/>
                <w:sz w:val="20"/>
                <w:szCs w:val="20"/>
              </w:rPr>
              <w:t>例文。</w:t>
            </w:r>
          </w:p>
        </w:tc>
        <w:tc>
          <w:tcPr>
            <w:tcW w:w="2835" w:type="dxa"/>
          </w:tcPr>
          <w:p>
            <w:pPr>
              <w:jc w:val="left"/>
              <w:textAlignment w:val="baseline"/>
              <w:rPr>
                <w:kern w:val="0"/>
                <w:sz w:val="20"/>
                <w:szCs w:val="20"/>
              </w:rPr>
            </w:pPr>
            <w:r>
              <w:rPr>
                <w:rFonts w:hint="eastAsia"/>
                <w:kern w:val="0"/>
                <w:sz w:val="20"/>
                <w:szCs w:val="20"/>
              </w:rPr>
              <w:t>1.同学之间</w:t>
            </w:r>
            <w:r>
              <w:rPr>
                <w:kern w:val="0"/>
                <w:sz w:val="20"/>
                <w:szCs w:val="20"/>
              </w:rPr>
              <w:t>相互交流，根据老师课上的评点，修改</w:t>
            </w:r>
            <w:r>
              <w:rPr>
                <w:rFonts w:hint="eastAsia"/>
                <w:kern w:val="0"/>
                <w:sz w:val="20"/>
                <w:szCs w:val="20"/>
              </w:rPr>
              <w:t>习作</w:t>
            </w:r>
            <w:r>
              <w:rPr>
                <w:kern w:val="0"/>
                <w:sz w:val="20"/>
                <w:szCs w:val="20"/>
              </w:rPr>
              <w:t>。</w:t>
            </w:r>
            <w:r>
              <w:rPr>
                <w:rFonts w:hint="eastAsia"/>
                <w:kern w:val="0"/>
                <w:sz w:val="20"/>
                <w:szCs w:val="20"/>
              </w:rPr>
              <w:t>要</w:t>
            </w:r>
            <w:r>
              <w:rPr>
                <w:kern w:val="0"/>
                <w:sz w:val="20"/>
                <w:szCs w:val="20"/>
              </w:rPr>
              <w:t>从多角度</w:t>
            </w:r>
            <w:r>
              <w:rPr>
                <w:rFonts w:hint="eastAsia"/>
                <w:kern w:val="0"/>
                <w:sz w:val="20"/>
                <w:szCs w:val="20"/>
              </w:rPr>
              <w:t>描写</w:t>
            </w:r>
            <w:r>
              <w:rPr>
                <w:kern w:val="0"/>
                <w:sz w:val="20"/>
                <w:szCs w:val="20"/>
              </w:rPr>
              <w:t xml:space="preserve">人物，反映人物的内心。 </w:t>
            </w:r>
          </w:p>
        </w:tc>
        <w:tc>
          <w:tcPr>
            <w:tcW w:w="1701" w:type="dxa"/>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欣赏《森林狂想曲》</w:t>
            </w:r>
          </w:p>
        </w:tc>
        <w:tc>
          <w:tcPr>
            <w:tcW w:w="3260" w:type="dxa"/>
          </w:tcPr>
          <w:p>
            <w:pPr>
              <w:jc w:val="left"/>
            </w:pPr>
            <w:r>
              <w:rPr>
                <w:rFonts w:hint="eastAsia"/>
              </w:rPr>
              <w:t>复习乐曲，跟随音乐做声势动作</w:t>
            </w:r>
          </w:p>
        </w:tc>
        <w:tc>
          <w:tcPr>
            <w:tcW w:w="2835" w:type="dxa"/>
          </w:tcPr>
          <w:p>
            <w:pPr>
              <w:jc w:val="left"/>
            </w:pPr>
            <w:r>
              <w:rPr>
                <w:rFonts w:hint="eastAsia"/>
              </w:rPr>
              <w:t>用合适的动作表现主题二</w:t>
            </w:r>
          </w:p>
        </w:tc>
        <w:tc>
          <w:tcPr>
            <w:tcW w:w="1701" w:type="dxa"/>
          </w:tcPr>
          <w:p>
            <w:pPr>
              <w:jc w:val="left"/>
            </w:pPr>
            <w:r>
              <w:rPr>
                <w:rFonts w:hint="eastAsia"/>
              </w:rPr>
              <w:t>实践</w:t>
            </w:r>
          </w:p>
        </w:tc>
        <w:tc>
          <w:tcPr>
            <w:tcW w:w="1276" w:type="dxa"/>
          </w:tcPr>
          <w:p>
            <w:pPr>
              <w:jc w:val="left"/>
            </w:pPr>
            <w:r>
              <w:rPr>
                <w:rFonts w:hint="eastAsia"/>
                <w:lang w:val="en-US" w:eastAsia="zh-CN"/>
              </w:rPr>
              <w:t>5</w:t>
            </w:r>
            <w:r>
              <w:rPr>
                <w:rFonts w:hint="eastAsia"/>
              </w:rPr>
              <w:t>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U5</w:t>
            </w:r>
            <w:r>
              <w:rPr>
                <w:rFonts w:ascii="Times New Roman" w:hAnsi="Times New Roman" w:cs="Times New Roman"/>
                <w:sz w:val="24"/>
                <w:szCs w:val="24"/>
              </w:rPr>
              <w:t xml:space="preserve">  Grammar time</w:t>
            </w:r>
          </w:p>
        </w:tc>
        <w:tc>
          <w:tcPr>
            <w:tcW w:w="3260" w:type="dxa"/>
          </w:tcPr>
          <w:p>
            <w:pPr>
              <w:jc w:val="left"/>
              <w:rPr>
                <w:rFonts w:ascii="Times New Roman" w:hAnsi="Times New Roman" w:cs="Times New Roman"/>
                <w:sz w:val="24"/>
                <w:szCs w:val="24"/>
              </w:rPr>
            </w:pPr>
            <w:r>
              <w:rPr>
                <w:rFonts w:ascii="Times New Roman" w:hAnsi="Times New Roman" w:cs="Times New Roman"/>
                <w:sz w:val="24"/>
                <w:szCs w:val="24"/>
              </w:rPr>
              <w:t>1</w:t>
            </w:r>
            <w:r>
              <w:rPr>
                <w:rFonts w:hint="eastAsia" w:ascii="Times New Roman" w:hAnsi="Times New Roman" w:cs="Times New Roman"/>
                <w:sz w:val="24"/>
                <w:szCs w:val="24"/>
              </w:rPr>
              <w:t>.继续读背U5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2.完成《课课练》Period2的CDEF</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1.继续读背U5  Story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2.完成《课课练》Period2的CDE</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四</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r>
              <w:rPr>
                <w:rFonts w:hint="eastAsia"/>
              </w:rPr>
              <w:t>复习四</w:t>
            </w:r>
          </w:p>
        </w:tc>
        <w:tc>
          <w:tcPr>
            <w:tcW w:w="3260" w:type="dxa"/>
          </w:tcPr>
          <w:p>
            <w:r>
              <w:rPr>
                <w:rFonts w:hint="eastAsia"/>
              </w:rPr>
              <w:t>整理</w:t>
            </w:r>
            <w:r>
              <w:t>经典题目</w:t>
            </w:r>
            <w:r>
              <w:rPr>
                <w:rFonts w:hint="eastAsia"/>
              </w:rPr>
              <w:t>6道</w:t>
            </w:r>
          </w:p>
        </w:tc>
        <w:tc>
          <w:tcPr>
            <w:tcW w:w="2835" w:type="dxa"/>
          </w:tcPr>
          <w:p>
            <w:r>
              <w:rPr>
                <w:rFonts w:hint="eastAsia"/>
              </w:rPr>
              <w:t>整理</w:t>
            </w:r>
            <w:r>
              <w:t>经典</w:t>
            </w:r>
            <w:r>
              <w:rPr>
                <w:rFonts w:hint="eastAsia"/>
              </w:rPr>
              <w:t>题目5道</w:t>
            </w:r>
          </w:p>
        </w:tc>
        <w:tc>
          <w:tcPr>
            <w:tcW w:w="1701" w:type="dxa"/>
          </w:tcPr>
          <w:p>
            <w:pPr>
              <w:jc w:val="center"/>
            </w:pPr>
            <w:r>
              <w:rPr>
                <w:rFonts w:hint="eastAsia"/>
              </w:rPr>
              <w:t>巩固&amp;拓展</w:t>
            </w:r>
          </w:p>
        </w:tc>
        <w:tc>
          <w:tcPr>
            <w:tcW w:w="1276" w:type="dxa"/>
          </w:tcPr>
          <w:p>
            <w:pPr>
              <w:jc w:val="left"/>
            </w:pPr>
            <w:r>
              <w:t>15</w:t>
            </w:r>
            <w:r>
              <w:rPr>
                <w:rFonts w:hint="eastAsia"/>
              </w:rPr>
              <w:t>分钟</w:t>
            </w:r>
          </w:p>
        </w:tc>
        <w:tc>
          <w:tcPr>
            <w:tcW w:w="992" w:type="dxa"/>
            <w:vMerge w:val="restart"/>
          </w:tcPr>
          <w:p>
            <w:pPr>
              <w:jc w:val="center"/>
            </w:pPr>
            <w:r>
              <w:rPr>
                <w:rFonts w:hint="eastAsia"/>
              </w:rPr>
              <w:t>50分钟</w:t>
            </w:r>
          </w:p>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语文园地（第一课时）</w:t>
            </w:r>
          </w:p>
        </w:tc>
        <w:tc>
          <w:tcPr>
            <w:tcW w:w="3260" w:type="dxa"/>
          </w:tcPr>
          <w:p>
            <w:pPr>
              <w:jc w:val="left"/>
              <w:textAlignment w:val="baseline"/>
              <w:rPr>
                <w:kern w:val="0"/>
                <w:sz w:val="20"/>
                <w:szCs w:val="20"/>
              </w:rPr>
            </w:pPr>
            <w:r>
              <w:rPr>
                <w:rFonts w:hint="eastAsia"/>
                <w:kern w:val="0"/>
                <w:sz w:val="20"/>
                <w:szCs w:val="20"/>
              </w:rPr>
              <w:t>1.选择一种情景</w:t>
            </w:r>
            <w:r>
              <w:rPr>
                <w:kern w:val="0"/>
                <w:sz w:val="20"/>
                <w:szCs w:val="20"/>
              </w:rPr>
              <w:t>，</w:t>
            </w:r>
            <w:r>
              <w:rPr>
                <w:rFonts w:hint="eastAsia"/>
                <w:kern w:val="0"/>
                <w:sz w:val="20"/>
                <w:szCs w:val="20"/>
              </w:rPr>
              <w:t>用</w:t>
            </w:r>
            <w:r>
              <w:rPr>
                <w:kern w:val="0"/>
                <w:sz w:val="20"/>
                <w:szCs w:val="20"/>
              </w:rPr>
              <w:t>语言</w:t>
            </w:r>
            <w:r>
              <w:rPr>
                <w:rFonts w:hint="eastAsia"/>
                <w:kern w:val="0"/>
                <w:sz w:val="20"/>
                <w:szCs w:val="20"/>
              </w:rPr>
              <w:t>、</w:t>
            </w:r>
            <w:r>
              <w:rPr>
                <w:kern w:val="0"/>
                <w:sz w:val="20"/>
                <w:szCs w:val="20"/>
              </w:rPr>
              <w:t>动作</w:t>
            </w:r>
            <w:r>
              <w:rPr>
                <w:rFonts w:hint="eastAsia"/>
                <w:kern w:val="0"/>
                <w:sz w:val="20"/>
                <w:szCs w:val="20"/>
              </w:rPr>
              <w:t>、</w:t>
            </w:r>
            <w:r>
              <w:rPr>
                <w:kern w:val="0"/>
                <w:sz w:val="20"/>
                <w:szCs w:val="20"/>
              </w:rPr>
              <w:t>神态</w:t>
            </w:r>
            <w:r>
              <w:rPr>
                <w:rFonts w:hint="eastAsia"/>
                <w:kern w:val="0"/>
                <w:sz w:val="20"/>
                <w:szCs w:val="20"/>
              </w:rPr>
              <w:t>描写，</w:t>
            </w:r>
            <w:r>
              <w:rPr>
                <w:kern w:val="0"/>
                <w:sz w:val="20"/>
                <w:szCs w:val="20"/>
              </w:rPr>
              <w:t>写出当时人物的心情。</w:t>
            </w:r>
          </w:p>
          <w:p>
            <w:pPr>
              <w:rPr>
                <w:kern w:val="0"/>
                <w:sz w:val="20"/>
                <w:szCs w:val="20"/>
              </w:rPr>
            </w:pPr>
            <w:r>
              <w:rPr>
                <w:rFonts w:hint="eastAsia"/>
                <w:kern w:val="0"/>
                <w:sz w:val="20"/>
                <w:szCs w:val="20"/>
              </w:rPr>
              <w:t>2.完成《练习与测试》第一</w:t>
            </w:r>
            <w:r>
              <w:rPr>
                <w:kern w:val="0"/>
                <w:sz w:val="20"/>
                <w:szCs w:val="20"/>
              </w:rPr>
              <w:t>、二、三、</w:t>
            </w:r>
            <w:r>
              <w:rPr>
                <w:rFonts w:hint="eastAsia"/>
                <w:kern w:val="0"/>
                <w:sz w:val="20"/>
                <w:szCs w:val="20"/>
              </w:rPr>
              <w:t>四题。</w:t>
            </w:r>
          </w:p>
          <w:p>
            <w:pPr>
              <w:rPr>
                <w:kern w:val="0"/>
                <w:sz w:val="20"/>
                <w:szCs w:val="20"/>
              </w:rPr>
            </w:pPr>
            <w:r>
              <w:rPr>
                <w:rFonts w:hint="eastAsia"/>
                <w:kern w:val="0"/>
                <w:sz w:val="20"/>
                <w:szCs w:val="20"/>
              </w:rPr>
              <w:t>3.扩展</w:t>
            </w:r>
            <w:r>
              <w:rPr>
                <w:kern w:val="0"/>
                <w:sz w:val="20"/>
                <w:szCs w:val="20"/>
              </w:rPr>
              <w:t>阅读</w:t>
            </w:r>
            <w:r>
              <w:rPr>
                <w:rFonts w:hint="eastAsia"/>
                <w:kern w:val="0"/>
                <w:sz w:val="20"/>
                <w:szCs w:val="20"/>
              </w:rPr>
              <w:t>。</w:t>
            </w:r>
          </w:p>
        </w:tc>
        <w:tc>
          <w:tcPr>
            <w:tcW w:w="2835" w:type="dxa"/>
          </w:tcPr>
          <w:p>
            <w:pPr>
              <w:jc w:val="left"/>
              <w:textAlignment w:val="baseline"/>
              <w:rPr>
                <w:kern w:val="0"/>
                <w:sz w:val="20"/>
                <w:szCs w:val="20"/>
              </w:rPr>
            </w:pPr>
            <w:r>
              <w:rPr>
                <w:rFonts w:hint="eastAsia"/>
                <w:kern w:val="0"/>
                <w:sz w:val="20"/>
                <w:szCs w:val="20"/>
              </w:rPr>
              <w:t>1.选择一种情景</w:t>
            </w:r>
            <w:r>
              <w:rPr>
                <w:kern w:val="0"/>
                <w:sz w:val="20"/>
                <w:szCs w:val="20"/>
              </w:rPr>
              <w:t>，</w:t>
            </w:r>
            <w:r>
              <w:rPr>
                <w:rFonts w:hint="eastAsia"/>
                <w:kern w:val="0"/>
                <w:sz w:val="20"/>
                <w:szCs w:val="20"/>
              </w:rPr>
              <w:t>用</w:t>
            </w:r>
            <w:r>
              <w:rPr>
                <w:kern w:val="0"/>
                <w:sz w:val="20"/>
                <w:szCs w:val="20"/>
              </w:rPr>
              <w:t>语言</w:t>
            </w:r>
            <w:r>
              <w:rPr>
                <w:rFonts w:hint="eastAsia"/>
                <w:kern w:val="0"/>
                <w:sz w:val="20"/>
                <w:szCs w:val="20"/>
              </w:rPr>
              <w:t>、</w:t>
            </w:r>
            <w:r>
              <w:rPr>
                <w:kern w:val="0"/>
                <w:sz w:val="20"/>
                <w:szCs w:val="20"/>
              </w:rPr>
              <w:t>动作</w:t>
            </w:r>
            <w:r>
              <w:rPr>
                <w:rFonts w:hint="eastAsia"/>
                <w:kern w:val="0"/>
                <w:sz w:val="20"/>
                <w:szCs w:val="20"/>
              </w:rPr>
              <w:t>、</w:t>
            </w:r>
            <w:r>
              <w:rPr>
                <w:kern w:val="0"/>
                <w:sz w:val="20"/>
                <w:szCs w:val="20"/>
              </w:rPr>
              <w:t>神态</w:t>
            </w:r>
            <w:r>
              <w:rPr>
                <w:rFonts w:hint="eastAsia"/>
                <w:kern w:val="0"/>
                <w:sz w:val="20"/>
                <w:szCs w:val="20"/>
              </w:rPr>
              <w:t>描写，</w:t>
            </w:r>
            <w:r>
              <w:rPr>
                <w:kern w:val="0"/>
                <w:sz w:val="20"/>
                <w:szCs w:val="20"/>
              </w:rPr>
              <w:t>写出当时人物的心情。</w:t>
            </w:r>
          </w:p>
          <w:p>
            <w:pPr>
              <w:rPr>
                <w:kern w:val="0"/>
                <w:sz w:val="20"/>
                <w:szCs w:val="20"/>
              </w:rPr>
            </w:pPr>
            <w:r>
              <w:rPr>
                <w:rFonts w:hint="eastAsia"/>
                <w:kern w:val="0"/>
                <w:sz w:val="20"/>
                <w:szCs w:val="20"/>
              </w:rPr>
              <w:t>2.完成《练习与测试》单元</w:t>
            </w:r>
            <w:r>
              <w:rPr>
                <w:kern w:val="0"/>
                <w:sz w:val="20"/>
                <w:szCs w:val="20"/>
              </w:rPr>
              <w:t>测试四的</w:t>
            </w:r>
            <w:r>
              <w:rPr>
                <w:rFonts w:hint="eastAsia"/>
                <w:kern w:val="0"/>
                <w:sz w:val="20"/>
                <w:szCs w:val="20"/>
              </w:rPr>
              <w:t>第一</w:t>
            </w:r>
            <w:r>
              <w:rPr>
                <w:kern w:val="0"/>
                <w:sz w:val="20"/>
                <w:szCs w:val="20"/>
              </w:rPr>
              <w:t>、二、三、</w:t>
            </w:r>
            <w:r>
              <w:rPr>
                <w:rFonts w:hint="eastAsia"/>
                <w:kern w:val="0"/>
                <w:sz w:val="20"/>
                <w:szCs w:val="20"/>
              </w:rPr>
              <w:t>四题。</w:t>
            </w:r>
          </w:p>
        </w:tc>
        <w:tc>
          <w:tcPr>
            <w:tcW w:w="1701" w:type="dxa"/>
          </w:tcPr>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地方</w:t>
            </w:r>
          </w:p>
        </w:tc>
        <w:tc>
          <w:tcPr>
            <w:tcW w:w="1534" w:type="dxa"/>
          </w:tcPr>
          <w:p>
            <w:pPr>
              <w:jc w:val="left"/>
            </w:pPr>
            <w:r>
              <w:rPr>
                <w:rFonts w:hint="eastAsia"/>
              </w:rPr>
              <w:t>利用超声波来测量距离，并根据不同的距离发出不同的声音。</w:t>
            </w:r>
          </w:p>
        </w:tc>
        <w:tc>
          <w:tcPr>
            <w:tcW w:w="3260" w:type="dxa"/>
          </w:tcPr>
          <w:p>
            <w:pPr>
              <w:jc w:val="left"/>
            </w:pPr>
            <w:r>
              <w:rPr>
                <w:rFonts w:hint="eastAsia"/>
              </w:rPr>
              <w:t>利用传感器精确控制角色在舞台上的位置。</w:t>
            </w:r>
          </w:p>
        </w:tc>
        <w:tc>
          <w:tcPr>
            <w:tcW w:w="2835" w:type="dxa"/>
          </w:tcPr>
          <w:p>
            <w:pPr>
              <w:jc w:val="left"/>
            </w:pPr>
            <w:r>
              <w:rPr>
                <w:rFonts w:hint="eastAsia"/>
              </w:rPr>
              <w:t>说说超声波传感器的作用</w:t>
            </w:r>
          </w:p>
        </w:tc>
        <w:tc>
          <w:tcPr>
            <w:tcW w:w="1701" w:type="dxa"/>
          </w:tcPr>
          <w:p>
            <w:pPr>
              <w:jc w:val="left"/>
            </w:pPr>
            <w:r>
              <w:rPr>
                <w:rFonts w:hint="eastAsia"/>
              </w:rPr>
              <w:t>实践</w:t>
            </w:r>
          </w:p>
          <w:p>
            <w:pPr>
              <w:jc w:val="left"/>
            </w:pPr>
            <w:r>
              <w:rPr>
                <w:rFonts w:hint="eastAsia"/>
              </w:rPr>
              <w:t>口头问答</w:t>
            </w:r>
          </w:p>
        </w:tc>
        <w:tc>
          <w:tcPr>
            <w:tcW w:w="1276" w:type="dxa"/>
          </w:tcPr>
          <w:p>
            <w:pPr>
              <w:jc w:val="left"/>
            </w:pPr>
            <w:r>
              <w:rPr>
                <w:rFonts w:hint="eastAsia"/>
              </w:rPr>
              <w:t>5分钟</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道德与法治</w:t>
            </w:r>
          </w:p>
        </w:tc>
        <w:tc>
          <w:tcPr>
            <w:tcW w:w="1534" w:type="dxa"/>
          </w:tcPr>
          <w:p>
            <w:pPr>
              <w:jc w:val="left"/>
            </w:pPr>
            <w:r>
              <w:rPr>
                <w:rFonts w:hint="eastAsia" w:eastAsia="宋体"/>
              </w:rPr>
              <w:t>弘扬优秀家风（第一课时）</w:t>
            </w:r>
          </w:p>
        </w:tc>
        <w:tc>
          <w:tcPr>
            <w:tcW w:w="3260" w:type="dxa"/>
          </w:tcPr>
          <w:p>
            <w:pPr>
              <w:jc w:val="left"/>
            </w:pPr>
            <w:r>
              <w:rPr>
                <w:rFonts w:hint="eastAsia"/>
              </w:rPr>
              <w:t>1.阅读《朱子家训》，并与他人分享感悟。</w:t>
            </w:r>
          </w:p>
          <w:p>
            <w:pPr>
              <w:jc w:val="left"/>
            </w:pPr>
            <w:r>
              <w:rPr>
                <w:rFonts w:hint="eastAsia"/>
              </w:rPr>
              <w:t>2.收集教学楼展示的有关修身立志的名言，说说蕴含的精神。</w:t>
            </w:r>
          </w:p>
        </w:tc>
        <w:tc>
          <w:tcPr>
            <w:tcW w:w="2835" w:type="dxa"/>
          </w:tcPr>
          <w:p>
            <w:pPr>
              <w:jc w:val="left"/>
            </w:pPr>
            <w:r>
              <w:rPr>
                <w:rFonts w:hint="eastAsia"/>
              </w:rPr>
              <w:t>1.阅读《朱子家训》，并与他人分享感悟。</w:t>
            </w:r>
          </w:p>
          <w:p>
            <w:pPr>
              <w:jc w:val="left"/>
            </w:pPr>
          </w:p>
        </w:tc>
        <w:tc>
          <w:tcPr>
            <w:tcW w:w="1701" w:type="dxa"/>
          </w:tcPr>
          <w:p>
            <w:pPr>
              <w:jc w:val="left"/>
            </w:pPr>
            <w:r>
              <w:t>实践</w:t>
            </w:r>
          </w:p>
        </w:tc>
        <w:tc>
          <w:tcPr>
            <w:tcW w:w="1276" w:type="dxa"/>
          </w:tcPr>
          <w:p>
            <w:pPr>
              <w:jc w:val="left"/>
            </w:pPr>
            <w:r>
              <w:rPr>
                <w:rFonts w:hint="eastAsia"/>
              </w:rPr>
              <w:t>10分钟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综合实践活动（班队）</w:t>
            </w:r>
          </w:p>
        </w:tc>
        <w:tc>
          <w:tcPr>
            <w:tcW w:w="1534" w:type="dxa"/>
          </w:tcPr>
          <w:p>
            <w:pPr>
              <w:jc w:val="left"/>
              <w:rPr>
                <w:rFonts w:hint="eastAsia" w:eastAsiaTheme="minorEastAsia"/>
                <w:lang w:val="en-US" w:eastAsia="zh-CN"/>
              </w:rPr>
            </w:pPr>
            <w:r>
              <w:rPr>
                <w:rFonts w:hint="eastAsia"/>
                <w:lang w:val="en-US" w:eastAsia="zh-CN"/>
              </w:rPr>
              <w:t>班队</w:t>
            </w:r>
          </w:p>
        </w:tc>
        <w:tc>
          <w:tcPr>
            <w:tcW w:w="3260" w:type="dxa"/>
          </w:tcPr>
          <w:p>
            <w:pPr>
              <w:jc w:val="left"/>
            </w:pPr>
            <w:r>
              <w:rPr>
                <w:rFonts w:hint="eastAsia"/>
              </w:rPr>
              <w:t>无</w:t>
            </w:r>
          </w:p>
        </w:tc>
        <w:tc>
          <w:tcPr>
            <w:tcW w:w="2835" w:type="dxa"/>
          </w:tcPr>
          <w:p>
            <w:pPr>
              <w:jc w:val="left"/>
            </w:pPr>
            <w:r>
              <w:rPr>
                <w:rFonts w:hint="eastAsia"/>
              </w:rPr>
              <w:t>无</w:t>
            </w:r>
          </w:p>
        </w:tc>
        <w:tc>
          <w:tcPr>
            <w:tcW w:w="1701" w:type="dxa"/>
          </w:tcPr>
          <w:p>
            <w:pPr>
              <w:jc w:val="left"/>
            </w:pPr>
            <w:r>
              <w:rPr>
                <w:rFonts w:hint="eastAsia"/>
              </w:rPr>
              <w:t>无</w:t>
            </w:r>
          </w:p>
        </w:tc>
        <w:tc>
          <w:tcPr>
            <w:tcW w:w="1276" w:type="dxa"/>
          </w:tcPr>
          <w:p>
            <w:pPr>
              <w:jc w:val="left"/>
            </w:pPr>
            <w:r>
              <w:rPr>
                <w:rFonts w:hint="eastAsia"/>
              </w:rPr>
              <w:t>无</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体育与健康1</w:t>
            </w:r>
          </w:p>
        </w:tc>
        <w:tc>
          <w:tcPr>
            <w:tcW w:w="1534" w:type="dxa"/>
          </w:tcPr>
          <w:p>
            <w:pPr>
              <w:jc w:val="left"/>
            </w:pPr>
            <w:r>
              <w:rPr>
                <w:rFonts w:hint="eastAsia"/>
              </w:rPr>
              <w:t>合作跑接力</w:t>
            </w:r>
          </w:p>
        </w:tc>
        <w:tc>
          <w:tcPr>
            <w:tcW w:w="3260" w:type="dxa"/>
          </w:tcPr>
          <w:p>
            <w:pPr>
              <w:jc w:val="left"/>
            </w:pPr>
            <w:r>
              <w:rPr>
                <w:rFonts w:hint="eastAsia"/>
              </w:rPr>
              <w:t>仰卧起坐40次</w:t>
            </w:r>
            <w:r>
              <w:t>乘</w:t>
            </w:r>
            <w:r>
              <w:rPr>
                <w:rFonts w:hint="eastAsia"/>
              </w:rPr>
              <w:t>3组</w:t>
            </w:r>
          </w:p>
        </w:tc>
        <w:tc>
          <w:tcPr>
            <w:tcW w:w="2835" w:type="dxa"/>
          </w:tcPr>
          <w:p>
            <w:pPr>
              <w:jc w:val="left"/>
            </w:pPr>
            <w:r>
              <w:rPr>
                <w:rFonts w:hint="eastAsia"/>
              </w:rPr>
              <w:t>无</w:t>
            </w:r>
          </w:p>
        </w:tc>
        <w:tc>
          <w:tcPr>
            <w:tcW w:w="1701" w:type="dxa"/>
          </w:tcPr>
          <w:p>
            <w:pPr>
              <w:jc w:val="left"/>
            </w:pPr>
            <w:r>
              <w:rPr>
                <w:rFonts w:hint="eastAsia"/>
              </w:rPr>
              <w:t>实践</w:t>
            </w:r>
          </w:p>
        </w:tc>
        <w:tc>
          <w:tcPr>
            <w:tcW w:w="1276" w:type="dxa"/>
          </w:tcPr>
          <w:p>
            <w:pPr>
              <w:jc w:val="left"/>
            </w:pPr>
            <w:r>
              <w:t>5</w:t>
            </w:r>
            <w:r>
              <w:rPr>
                <w:rFonts w:hint="eastAsia"/>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restart"/>
            <w:vAlign w:val="center"/>
          </w:tcPr>
          <w:p>
            <w:pPr>
              <w:jc w:val="center"/>
              <w:rPr>
                <w:sz w:val="24"/>
              </w:rPr>
            </w:pPr>
            <w:r>
              <w:rPr>
                <w:sz w:val="24"/>
              </w:rPr>
              <w:t>周</w:t>
            </w:r>
            <w:r>
              <w:rPr>
                <w:rFonts w:hint="eastAsia"/>
                <w:sz w:val="24"/>
              </w:rPr>
              <w:t>五</w:t>
            </w:r>
          </w:p>
        </w:tc>
        <w:tc>
          <w:tcPr>
            <w:tcW w:w="740" w:type="dxa"/>
            <w:vAlign w:val="center"/>
          </w:tcPr>
          <w:p>
            <w:pPr>
              <w:jc w:val="center"/>
              <w:rPr>
                <w:sz w:val="24"/>
              </w:rPr>
            </w:pPr>
            <w:r>
              <w:rPr>
                <w:rFonts w:hint="eastAsia"/>
                <w:sz w:val="24"/>
              </w:rPr>
              <w:t>1</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数学</w:t>
            </w:r>
          </w:p>
        </w:tc>
        <w:tc>
          <w:tcPr>
            <w:tcW w:w="1534" w:type="dxa"/>
          </w:tcPr>
          <w:p>
            <w:r>
              <w:rPr>
                <w:rFonts w:hint="eastAsia"/>
              </w:rPr>
              <w:t>复习五</w:t>
            </w:r>
          </w:p>
        </w:tc>
        <w:tc>
          <w:tcPr>
            <w:tcW w:w="3260" w:type="dxa"/>
          </w:tcPr>
          <w:p>
            <w:r>
              <w:rPr>
                <w:rFonts w:hint="eastAsia"/>
              </w:rPr>
              <w:t>整理</w:t>
            </w:r>
            <w:r>
              <w:t>经典题目</w:t>
            </w:r>
            <w:r>
              <w:rPr>
                <w:rFonts w:hint="eastAsia"/>
              </w:rPr>
              <w:t>6道</w:t>
            </w:r>
          </w:p>
        </w:tc>
        <w:tc>
          <w:tcPr>
            <w:tcW w:w="2835" w:type="dxa"/>
          </w:tcPr>
          <w:p>
            <w:r>
              <w:rPr>
                <w:rFonts w:hint="eastAsia"/>
              </w:rPr>
              <w:t>整理</w:t>
            </w:r>
            <w:r>
              <w:t>经典</w:t>
            </w:r>
            <w:r>
              <w:rPr>
                <w:rFonts w:hint="eastAsia"/>
              </w:rPr>
              <w:t>题目5道</w:t>
            </w:r>
          </w:p>
        </w:tc>
        <w:tc>
          <w:tcPr>
            <w:tcW w:w="1701" w:type="dxa"/>
          </w:tcPr>
          <w:p>
            <w:r>
              <w:rPr>
                <w:rFonts w:hint="eastAsia"/>
              </w:rPr>
              <w:t>巩固&amp;拓展</w:t>
            </w:r>
          </w:p>
        </w:tc>
        <w:tc>
          <w:tcPr>
            <w:tcW w:w="1276" w:type="dxa"/>
          </w:tcPr>
          <w:p>
            <w:pPr>
              <w:jc w:val="left"/>
            </w:pPr>
            <w:r>
              <w:rPr>
                <w:rFonts w:hint="eastAsia"/>
              </w:rPr>
              <w:t>1</w:t>
            </w:r>
            <w:r>
              <w:t>5</w:t>
            </w:r>
            <w:r>
              <w:rPr>
                <w:rFonts w:hint="eastAsia"/>
              </w:rPr>
              <w:t>分钟</w:t>
            </w:r>
          </w:p>
        </w:tc>
        <w:tc>
          <w:tcPr>
            <w:tcW w:w="992" w:type="dxa"/>
            <w:vMerge w:val="restart"/>
          </w:tcPr>
          <w:p>
            <w:pPr>
              <w:jc w:val="center"/>
            </w:pPr>
          </w:p>
          <w:p>
            <w:pPr>
              <w:ind w:firstLine="210" w:firstLineChars="100"/>
              <w:jc w:val="center"/>
            </w:pPr>
            <w:r>
              <w:rPr>
                <w:rFonts w:hint="eastAsia"/>
              </w:rPr>
              <w:t>50分钟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2</w:t>
            </w:r>
          </w:p>
        </w:tc>
        <w:tc>
          <w:tcPr>
            <w:tcW w:w="1347" w:type="dxa"/>
            <w:vAlign w:val="center"/>
          </w:tcPr>
          <w:p>
            <w:pPr>
              <w:widowControl/>
              <w:jc w:val="center"/>
              <w:textAlignment w:val="center"/>
              <w:rPr>
                <w:rFonts w:ascii="楷体" w:hAnsi="楷体" w:eastAsia="楷体"/>
                <w:sz w:val="32"/>
                <w:szCs w:val="32"/>
              </w:rPr>
            </w:pPr>
            <w:r>
              <w:rPr>
                <w:rFonts w:hint="eastAsia" w:ascii="楷体" w:hAnsi="楷体" w:eastAsia="楷体"/>
                <w:sz w:val="32"/>
                <w:szCs w:val="32"/>
              </w:rPr>
              <w:t>语文</w:t>
            </w:r>
          </w:p>
        </w:tc>
        <w:tc>
          <w:tcPr>
            <w:tcW w:w="1534" w:type="dxa"/>
          </w:tcPr>
          <w:p>
            <w:pPr>
              <w:jc w:val="left"/>
              <w:textAlignment w:val="baseline"/>
              <w:rPr>
                <w:kern w:val="0"/>
                <w:sz w:val="20"/>
                <w:szCs w:val="20"/>
              </w:rPr>
            </w:pPr>
            <w:r>
              <w:rPr>
                <w:rFonts w:hint="eastAsia"/>
                <w:kern w:val="0"/>
                <w:sz w:val="20"/>
                <w:szCs w:val="20"/>
              </w:rPr>
              <w:t>语文园地（第二课时）</w:t>
            </w:r>
          </w:p>
        </w:tc>
        <w:tc>
          <w:tcPr>
            <w:tcW w:w="3260" w:type="dxa"/>
          </w:tcPr>
          <w:p>
            <w:pPr>
              <w:jc w:val="left"/>
              <w:textAlignment w:val="baseline"/>
              <w:rPr>
                <w:kern w:val="0"/>
                <w:sz w:val="20"/>
                <w:szCs w:val="20"/>
              </w:rPr>
            </w:pPr>
            <w:r>
              <w:rPr>
                <w:rFonts w:hint="eastAsia"/>
                <w:kern w:val="0"/>
                <w:sz w:val="20"/>
                <w:szCs w:val="20"/>
              </w:rPr>
              <w:t>1.说说</w:t>
            </w:r>
            <w:r>
              <w:rPr>
                <w:kern w:val="0"/>
                <w:sz w:val="20"/>
                <w:szCs w:val="20"/>
              </w:rPr>
              <w:t>对日积月累两首古诗的理解</w:t>
            </w:r>
            <w:r>
              <w:rPr>
                <w:rFonts w:hint="eastAsia"/>
                <w:kern w:val="0"/>
                <w:sz w:val="20"/>
                <w:szCs w:val="20"/>
              </w:rPr>
              <w:t>并背诵。</w:t>
            </w:r>
          </w:p>
          <w:p>
            <w:pPr>
              <w:rPr>
                <w:kern w:val="0"/>
                <w:sz w:val="20"/>
                <w:szCs w:val="20"/>
              </w:rPr>
            </w:pPr>
            <w:r>
              <w:rPr>
                <w:rFonts w:hint="eastAsia"/>
                <w:kern w:val="0"/>
                <w:sz w:val="20"/>
                <w:szCs w:val="20"/>
              </w:rPr>
              <w:t>2</w:t>
            </w:r>
            <w:r>
              <w:rPr>
                <w:kern w:val="0"/>
                <w:sz w:val="20"/>
                <w:szCs w:val="20"/>
              </w:rPr>
              <w:t>.</w:t>
            </w:r>
            <w:r>
              <w:rPr>
                <w:rFonts w:hint="eastAsia"/>
                <w:kern w:val="0"/>
                <w:sz w:val="20"/>
                <w:szCs w:val="20"/>
              </w:rPr>
              <w:t>完成《练习与测试》第五题。</w:t>
            </w:r>
          </w:p>
          <w:p>
            <w:pPr>
              <w:rPr>
                <w:kern w:val="0"/>
                <w:sz w:val="20"/>
                <w:szCs w:val="20"/>
              </w:rPr>
            </w:pPr>
            <w:r>
              <w:rPr>
                <w:kern w:val="0"/>
                <w:sz w:val="20"/>
                <w:szCs w:val="20"/>
              </w:rPr>
              <w:t>3.</w:t>
            </w:r>
            <w:r>
              <w:rPr>
                <w:rFonts w:hint="eastAsia"/>
                <w:kern w:val="0"/>
                <w:sz w:val="20"/>
                <w:szCs w:val="20"/>
              </w:rPr>
              <w:t>拓展</w:t>
            </w:r>
            <w:r>
              <w:rPr>
                <w:kern w:val="0"/>
                <w:sz w:val="20"/>
                <w:szCs w:val="20"/>
              </w:rPr>
              <w:t>阅读。</w:t>
            </w:r>
          </w:p>
          <w:p>
            <w:pPr>
              <w:jc w:val="left"/>
              <w:textAlignment w:val="baseline"/>
              <w:rPr>
                <w:kern w:val="0"/>
                <w:sz w:val="20"/>
                <w:szCs w:val="20"/>
              </w:rPr>
            </w:pPr>
          </w:p>
        </w:tc>
        <w:tc>
          <w:tcPr>
            <w:tcW w:w="2835" w:type="dxa"/>
          </w:tcPr>
          <w:p>
            <w:pPr>
              <w:jc w:val="left"/>
              <w:textAlignment w:val="baseline"/>
              <w:rPr>
                <w:kern w:val="0"/>
                <w:sz w:val="20"/>
                <w:szCs w:val="20"/>
              </w:rPr>
            </w:pPr>
            <w:r>
              <w:rPr>
                <w:rFonts w:hint="eastAsia"/>
                <w:kern w:val="0"/>
                <w:sz w:val="20"/>
                <w:szCs w:val="20"/>
              </w:rPr>
              <w:t>1.说说</w:t>
            </w:r>
            <w:r>
              <w:rPr>
                <w:kern w:val="0"/>
                <w:sz w:val="20"/>
                <w:szCs w:val="20"/>
              </w:rPr>
              <w:t>对日积月累两首古诗的理解</w:t>
            </w:r>
            <w:r>
              <w:rPr>
                <w:rFonts w:hint="eastAsia"/>
                <w:kern w:val="0"/>
                <w:sz w:val="20"/>
                <w:szCs w:val="20"/>
              </w:rPr>
              <w:t>并背诵。</w:t>
            </w:r>
          </w:p>
          <w:p>
            <w:pPr>
              <w:rPr>
                <w:kern w:val="0"/>
                <w:sz w:val="20"/>
                <w:szCs w:val="20"/>
              </w:rPr>
            </w:pPr>
            <w:r>
              <w:rPr>
                <w:rFonts w:hint="eastAsia"/>
                <w:kern w:val="0"/>
                <w:sz w:val="20"/>
                <w:szCs w:val="20"/>
              </w:rPr>
              <w:t>2</w:t>
            </w:r>
            <w:r>
              <w:rPr>
                <w:kern w:val="0"/>
                <w:sz w:val="20"/>
                <w:szCs w:val="20"/>
              </w:rPr>
              <w:t>.</w:t>
            </w:r>
            <w:r>
              <w:rPr>
                <w:rFonts w:hint="eastAsia"/>
                <w:kern w:val="0"/>
                <w:sz w:val="20"/>
                <w:szCs w:val="20"/>
              </w:rPr>
              <w:t>完成《练习与测试》第五题。</w:t>
            </w:r>
          </w:p>
          <w:p>
            <w:pPr>
              <w:jc w:val="left"/>
              <w:textAlignment w:val="baseline"/>
              <w:rPr>
                <w:kern w:val="0"/>
                <w:sz w:val="20"/>
                <w:szCs w:val="20"/>
              </w:rPr>
            </w:pPr>
          </w:p>
        </w:tc>
        <w:tc>
          <w:tcPr>
            <w:tcW w:w="1701" w:type="dxa"/>
          </w:tcPr>
          <w:p>
            <w:pPr>
              <w:jc w:val="left"/>
              <w:textAlignment w:val="baseline"/>
              <w:rPr>
                <w:kern w:val="0"/>
                <w:sz w:val="20"/>
                <w:szCs w:val="20"/>
              </w:rPr>
            </w:pPr>
            <w:r>
              <w:rPr>
                <w:rFonts w:hint="eastAsia"/>
                <w:kern w:val="0"/>
                <w:sz w:val="20"/>
                <w:szCs w:val="20"/>
              </w:rPr>
              <w:t>书面</w:t>
            </w:r>
          </w:p>
          <w:p>
            <w:pPr>
              <w:jc w:val="left"/>
              <w:textAlignment w:val="baseline"/>
              <w:rPr>
                <w:kern w:val="0"/>
                <w:sz w:val="20"/>
                <w:szCs w:val="20"/>
              </w:rPr>
            </w:pPr>
            <w:r>
              <w:rPr>
                <w:rFonts w:hint="eastAsia"/>
                <w:kern w:val="0"/>
                <w:sz w:val="20"/>
                <w:szCs w:val="20"/>
              </w:rPr>
              <w:t>口头</w:t>
            </w:r>
          </w:p>
          <w:p>
            <w:pPr>
              <w:jc w:val="left"/>
              <w:textAlignment w:val="baseline"/>
              <w:rPr>
                <w:kern w:val="0"/>
                <w:sz w:val="20"/>
                <w:szCs w:val="20"/>
              </w:rPr>
            </w:pPr>
            <w:r>
              <w:rPr>
                <w:rFonts w:hint="eastAsia"/>
                <w:kern w:val="0"/>
                <w:sz w:val="20"/>
                <w:szCs w:val="20"/>
              </w:rPr>
              <w:t>阅读</w:t>
            </w:r>
          </w:p>
          <w:p>
            <w:pPr>
              <w:jc w:val="left"/>
              <w:textAlignment w:val="baseline"/>
              <w:rPr>
                <w:kern w:val="0"/>
                <w:sz w:val="20"/>
                <w:szCs w:val="20"/>
              </w:rPr>
            </w:pPr>
          </w:p>
        </w:tc>
        <w:tc>
          <w:tcPr>
            <w:tcW w:w="1276" w:type="dxa"/>
          </w:tcPr>
          <w:p>
            <w:pPr>
              <w:jc w:val="left"/>
              <w:textAlignment w:val="baseline"/>
              <w:rPr>
                <w:kern w:val="0"/>
                <w:sz w:val="20"/>
                <w:szCs w:val="20"/>
              </w:rPr>
            </w:pPr>
            <w:r>
              <w:rPr>
                <w:rFonts w:hint="eastAsia"/>
                <w:kern w:val="0"/>
                <w:sz w:val="20"/>
                <w:szCs w:val="20"/>
              </w:rPr>
              <w:t>30分钟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3</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英语</w:t>
            </w:r>
          </w:p>
        </w:tc>
        <w:tc>
          <w:tcPr>
            <w:tcW w:w="1534" w:type="dxa"/>
          </w:tcPr>
          <w:p>
            <w:pPr>
              <w:jc w:val="left"/>
              <w:rPr>
                <w:rFonts w:ascii="Times New Roman" w:hAnsi="Times New Roman" w:cs="Times New Roman"/>
                <w:sz w:val="24"/>
                <w:szCs w:val="24"/>
              </w:rPr>
            </w:pPr>
            <w:r>
              <w:rPr>
                <w:rFonts w:hint="eastAsia" w:ascii="Times New Roman" w:hAnsi="Times New Roman" w:cs="Times New Roman"/>
                <w:sz w:val="24"/>
                <w:szCs w:val="24"/>
              </w:rPr>
              <w:t>U5</w:t>
            </w:r>
            <w:r>
              <w:rPr>
                <w:rFonts w:ascii="Times New Roman" w:hAnsi="Times New Roman" w:cs="Times New Roman"/>
                <w:sz w:val="24"/>
                <w:szCs w:val="24"/>
              </w:rPr>
              <w:t xml:space="preserve">  Fun time</w:t>
            </w:r>
          </w:p>
          <w:p>
            <w:pPr>
              <w:ind w:firstLine="360" w:firstLineChars="150"/>
              <w:jc w:val="left"/>
              <w:rPr>
                <w:rFonts w:ascii="Times New Roman" w:hAnsi="Times New Roman" w:cs="Times New Roman"/>
                <w:sz w:val="24"/>
                <w:szCs w:val="24"/>
              </w:rPr>
            </w:pPr>
            <w:r>
              <w:rPr>
                <w:rFonts w:ascii="Times New Roman" w:hAnsi="Times New Roman" w:cs="Times New Roman"/>
                <w:sz w:val="24"/>
                <w:szCs w:val="24"/>
              </w:rPr>
              <w:t>&amp;Sound time</w:t>
            </w:r>
          </w:p>
        </w:tc>
        <w:tc>
          <w:tcPr>
            <w:tcW w:w="3260" w:type="dxa"/>
          </w:tcPr>
          <w:p>
            <w:pPr>
              <w:jc w:val="left"/>
              <w:rPr>
                <w:rFonts w:ascii="Times New Roman" w:hAnsi="Times New Roman" w:cs="Times New Roman"/>
                <w:sz w:val="24"/>
                <w:szCs w:val="24"/>
              </w:rPr>
            </w:pPr>
            <w:r>
              <w:rPr>
                <w:rFonts w:hint="eastAsia" w:ascii="Times New Roman" w:hAnsi="Times New Roman" w:cs="Times New Roman"/>
                <w:sz w:val="24"/>
                <w:szCs w:val="24"/>
              </w:rPr>
              <w:t>1.</w:t>
            </w:r>
            <w:r>
              <w:rPr>
                <w:rFonts w:hint="eastAsia"/>
              </w:rPr>
              <w:t xml:space="preserve"> 听</w:t>
            </w:r>
            <w:r>
              <w:rPr>
                <w:rFonts w:hint="eastAsia" w:ascii="Times New Roman" w:hAnsi="Times New Roman" w:cs="Times New Roman"/>
                <w:sz w:val="24"/>
                <w:szCs w:val="24"/>
              </w:rPr>
              <w:t>读背U5  S</w:t>
            </w:r>
            <w:r>
              <w:rPr>
                <w:rFonts w:ascii="Times New Roman" w:hAnsi="Times New Roman" w:cs="Times New Roman"/>
                <w:sz w:val="24"/>
                <w:szCs w:val="24"/>
              </w:rPr>
              <w:t xml:space="preserve">ound </w:t>
            </w:r>
            <w:r>
              <w:rPr>
                <w:rFonts w:hint="eastAsia" w:ascii="Times New Roman" w:hAnsi="Times New Roman" w:cs="Times New Roman"/>
                <w:sz w:val="24"/>
                <w:szCs w:val="24"/>
              </w:rPr>
              <w:t xml:space="preserve"> time</w:t>
            </w:r>
          </w:p>
          <w:p>
            <w:pPr>
              <w:jc w:val="left"/>
              <w:rPr>
                <w:rFonts w:ascii="Times New Roman" w:hAnsi="Times New Roman" w:cs="Times New Roman"/>
                <w:sz w:val="24"/>
                <w:szCs w:val="24"/>
              </w:rPr>
            </w:pPr>
            <w:r>
              <w:rPr>
                <w:rFonts w:hint="eastAsia" w:ascii="Times New Roman" w:hAnsi="Times New Roman" w:cs="Times New Roman"/>
                <w:sz w:val="24"/>
                <w:szCs w:val="24"/>
              </w:rPr>
              <w:t>2.完成《课课练》Period3的CDE</w:t>
            </w:r>
          </w:p>
        </w:tc>
        <w:tc>
          <w:tcPr>
            <w:tcW w:w="2835" w:type="dxa"/>
          </w:tcPr>
          <w:p>
            <w:pPr>
              <w:jc w:val="left"/>
              <w:rPr>
                <w:rFonts w:ascii="Times New Roman" w:hAnsi="Times New Roman" w:cs="Times New Roman"/>
                <w:sz w:val="24"/>
                <w:szCs w:val="24"/>
              </w:rPr>
            </w:pPr>
            <w:r>
              <w:rPr>
                <w:rFonts w:hint="eastAsia" w:ascii="Times New Roman" w:hAnsi="Times New Roman" w:cs="Times New Roman"/>
                <w:sz w:val="24"/>
                <w:szCs w:val="24"/>
              </w:rPr>
              <w:t>1. 听读背U5 Sound  time</w:t>
            </w:r>
          </w:p>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w:t>
            </w:r>
            <w:r>
              <w:rPr>
                <w:rFonts w:hint="eastAsia" w:ascii="Times New Roman" w:hAnsi="Times New Roman" w:cs="Times New Roman"/>
                <w:sz w:val="24"/>
                <w:szCs w:val="24"/>
              </w:rPr>
              <w:t>完成《课课练》Period3的CD</w:t>
            </w:r>
          </w:p>
        </w:tc>
        <w:tc>
          <w:tcPr>
            <w:tcW w:w="1701" w:type="dxa"/>
          </w:tcPr>
          <w:p>
            <w:pPr>
              <w:jc w:val="left"/>
              <w:rPr>
                <w:rFonts w:ascii="Times New Roman" w:hAnsi="Times New Roman" w:cs="Times New Roman"/>
                <w:sz w:val="24"/>
                <w:szCs w:val="24"/>
              </w:rPr>
            </w:pPr>
            <w:r>
              <w:rPr>
                <w:rFonts w:hint="eastAsia" w:ascii="Times New Roman" w:hAnsi="Times New Roman" w:cs="Times New Roman"/>
                <w:sz w:val="24"/>
                <w:szCs w:val="24"/>
              </w:rPr>
              <w:t>口头</w:t>
            </w:r>
          </w:p>
          <w:p>
            <w:pPr>
              <w:jc w:val="left"/>
              <w:rPr>
                <w:rFonts w:ascii="Times New Roman" w:hAnsi="Times New Roman" w:cs="Times New Roman"/>
                <w:sz w:val="24"/>
                <w:szCs w:val="24"/>
              </w:rPr>
            </w:pPr>
          </w:p>
          <w:p>
            <w:pPr>
              <w:jc w:val="left"/>
              <w:rPr>
                <w:rFonts w:ascii="Times New Roman" w:hAnsi="Times New Roman" w:cs="Times New Roman"/>
                <w:sz w:val="24"/>
                <w:szCs w:val="24"/>
              </w:rPr>
            </w:pPr>
            <w:r>
              <w:rPr>
                <w:rFonts w:hint="eastAsia" w:ascii="Times New Roman" w:hAnsi="Times New Roman" w:cs="Times New Roman"/>
                <w:sz w:val="24"/>
                <w:szCs w:val="24"/>
              </w:rPr>
              <w:t>书面</w:t>
            </w:r>
          </w:p>
        </w:tc>
        <w:tc>
          <w:tcPr>
            <w:tcW w:w="1276" w:type="dxa"/>
          </w:tcPr>
          <w:p>
            <w:pPr>
              <w:jc w:val="left"/>
              <w:rPr>
                <w:rFonts w:ascii="Times New Roman" w:hAnsi="Times New Roman" w:cs="Times New Roman"/>
                <w:sz w:val="24"/>
                <w:szCs w:val="24"/>
              </w:rPr>
            </w:pPr>
            <w:r>
              <w:rPr>
                <w:rFonts w:hint="eastAsia" w:ascii="Times New Roman" w:hAnsi="Times New Roman" w:cs="Times New Roman"/>
                <w:sz w:val="24"/>
                <w:szCs w:val="24"/>
              </w:rPr>
              <w:t>2</w:t>
            </w:r>
            <w:r>
              <w:rPr>
                <w:rFonts w:ascii="Times New Roman" w:hAnsi="Times New Roman" w:cs="Times New Roman"/>
                <w:sz w:val="24"/>
                <w:szCs w:val="24"/>
              </w:rPr>
              <w:t>0</w:t>
            </w:r>
            <w:r>
              <w:rPr>
                <w:rFonts w:hint="eastAsia" w:ascii="Times New Roman" w:hAnsi="Times New Roman" w:cs="Times New Roman"/>
                <w:sz w:val="24"/>
                <w:szCs w:val="24"/>
              </w:rPr>
              <w:t>分钟</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4</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美术</w:t>
            </w:r>
          </w:p>
        </w:tc>
        <w:tc>
          <w:tcPr>
            <w:tcW w:w="1534" w:type="dxa"/>
          </w:tcPr>
          <w:p>
            <w:pPr>
              <w:jc w:val="left"/>
              <w:textAlignment w:val="baseline"/>
              <w:rPr>
                <w:sz w:val="20"/>
              </w:rPr>
            </w:pPr>
            <w:r>
              <w:rPr>
                <w:rFonts w:hint="eastAsia"/>
                <w:sz w:val="20"/>
              </w:rPr>
              <w:t>理想的居住环境</w:t>
            </w:r>
          </w:p>
        </w:tc>
        <w:tc>
          <w:tcPr>
            <w:tcW w:w="3260" w:type="dxa"/>
          </w:tcPr>
          <w:p>
            <w:pPr>
              <w:jc w:val="left"/>
              <w:textAlignment w:val="baseline"/>
              <w:rPr>
                <w:sz w:val="20"/>
              </w:rPr>
            </w:pPr>
            <w:r>
              <w:rPr>
                <w:rFonts w:hint="eastAsia"/>
                <w:sz w:val="20"/>
              </w:rPr>
              <w:t>学生能关注周围环境，能用喜欢的工具材料和表现手法表现理想的居住环境。</w:t>
            </w:r>
          </w:p>
        </w:tc>
        <w:tc>
          <w:tcPr>
            <w:tcW w:w="2835" w:type="dxa"/>
          </w:tcPr>
          <w:p>
            <w:pPr>
              <w:jc w:val="left"/>
              <w:textAlignment w:val="baseline"/>
              <w:rPr>
                <w:sz w:val="20"/>
              </w:rPr>
            </w:pPr>
            <w:r>
              <w:rPr>
                <w:rFonts w:hint="eastAsia"/>
                <w:sz w:val="20"/>
              </w:rPr>
              <w:t>激发学生对美好生活的环境的向往和追求，增强对自然、生活的热爱之情。</w:t>
            </w:r>
          </w:p>
        </w:tc>
        <w:tc>
          <w:tcPr>
            <w:tcW w:w="1701" w:type="dxa"/>
          </w:tcPr>
          <w:p>
            <w:pPr>
              <w:jc w:val="left"/>
              <w:textAlignment w:val="baseline"/>
              <w:rPr>
                <w:sz w:val="20"/>
              </w:rPr>
            </w:pPr>
            <w:r>
              <w:rPr>
                <w:rFonts w:hint="eastAsia"/>
                <w:sz w:val="20"/>
              </w:rPr>
              <w:t>拓展</w:t>
            </w:r>
          </w:p>
        </w:tc>
        <w:tc>
          <w:tcPr>
            <w:tcW w:w="1276" w:type="dxa"/>
          </w:tcPr>
          <w:p>
            <w:pPr>
              <w:jc w:val="left"/>
              <w:textAlignment w:val="baseline"/>
              <w:rPr>
                <w:sz w:val="20"/>
              </w:rPr>
            </w:pPr>
            <w:r>
              <w:rPr>
                <w:rFonts w:hint="eastAsia"/>
                <w:sz w:val="20"/>
              </w:rPr>
              <w:t>无</w:t>
            </w:r>
          </w:p>
        </w:tc>
        <w:tc>
          <w:tcPr>
            <w:tcW w:w="992" w:type="dxa"/>
            <w:vMerge w:val="continue"/>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5</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综合实践活动</w:t>
            </w:r>
          </w:p>
        </w:tc>
        <w:tc>
          <w:tcPr>
            <w:tcW w:w="1534" w:type="dxa"/>
          </w:tcPr>
          <w:p>
            <w:pPr>
              <w:jc w:val="left"/>
            </w:pPr>
            <w:r>
              <w:rPr>
                <w:rFonts w:hint="eastAsia"/>
              </w:rPr>
              <w:t>《外出活动保安全》第一</w:t>
            </w:r>
            <w:r>
              <w:t>课时</w:t>
            </w:r>
          </w:p>
        </w:tc>
        <w:tc>
          <w:tcPr>
            <w:tcW w:w="3260" w:type="dxa"/>
          </w:tcPr>
          <w:p>
            <w:pPr>
              <w:ind w:firstLine="420" w:firstLineChars="200"/>
            </w:pPr>
            <w:r>
              <w:rPr>
                <w:rFonts w:hint="eastAsia"/>
              </w:rPr>
              <w:t>1.选择就近的公共场所进行实地考察，看一看哪些地方设置了安全警示标志，了解这些地方活动需要注意的安全问题。</w:t>
            </w:r>
          </w:p>
          <w:p>
            <w:pPr>
              <w:ind w:firstLine="420" w:firstLineChars="200"/>
            </w:pPr>
            <w:r>
              <w:t>2.</w:t>
            </w:r>
            <w:r>
              <w:rPr>
                <w:rFonts w:hint="eastAsia"/>
              </w:rPr>
              <w:t>把搜集到的资料进行整理，</w:t>
            </w:r>
            <w:r>
              <w:t>还</w:t>
            </w:r>
            <w:r>
              <w:rPr>
                <w:rFonts w:hint="eastAsia"/>
              </w:rPr>
              <w:t>可以分类制作成资料卡片。</w:t>
            </w:r>
          </w:p>
        </w:tc>
        <w:tc>
          <w:tcPr>
            <w:tcW w:w="2835" w:type="dxa"/>
          </w:tcPr>
          <w:p>
            <w:pPr>
              <w:ind w:firstLine="420" w:firstLineChars="200"/>
            </w:pPr>
            <w:r>
              <w:rPr>
                <w:rFonts w:hint="eastAsia"/>
              </w:rPr>
              <w:t>1.选择就近的公共场所进行实地考察，看一看哪些地方设置了安全警示标志，了解这些地方活动需要注意的安全问题。</w:t>
            </w:r>
          </w:p>
          <w:p>
            <w:pPr>
              <w:jc w:val="left"/>
            </w:pPr>
          </w:p>
        </w:tc>
        <w:tc>
          <w:tcPr>
            <w:tcW w:w="1701" w:type="dxa"/>
          </w:tcPr>
          <w:p>
            <w:pPr>
              <w:jc w:val="left"/>
            </w:pPr>
            <w:r>
              <w:rPr>
                <w:rFonts w:hint="eastAsia"/>
              </w:rPr>
              <w:t>实践</w:t>
            </w:r>
          </w:p>
        </w:tc>
        <w:tc>
          <w:tcPr>
            <w:tcW w:w="1276" w:type="dxa"/>
          </w:tcPr>
          <w:p>
            <w:pPr>
              <w:jc w:val="left"/>
            </w:pPr>
            <w:r>
              <w:rPr>
                <w:rFonts w:hint="eastAsia"/>
              </w:rPr>
              <w:t>不限</w:t>
            </w:r>
          </w:p>
        </w:tc>
        <w:tc>
          <w:tcPr>
            <w:tcW w:w="992" w:type="dxa"/>
            <w:vMerge w:val="continue"/>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40" w:type="dxa"/>
            <w:vMerge w:val="continue"/>
            <w:vAlign w:val="center"/>
          </w:tcPr>
          <w:p>
            <w:pPr>
              <w:jc w:val="center"/>
              <w:rPr>
                <w:sz w:val="24"/>
              </w:rPr>
            </w:pPr>
          </w:p>
        </w:tc>
        <w:tc>
          <w:tcPr>
            <w:tcW w:w="740" w:type="dxa"/>
            <w:vAlign w:val="center"/>
          </w:tcPr>
          <w:p>
            <w:pPr>
              <w:jc w:val="center"/>
              <w:rPr>
                <w:sz w:val="24"/>
              </w:rPr>
            </w:pPr>
            <w:r>
              <w:rPr>
                <w:rFonts w:hint="eastAsia"/>
                <w:sz w:val="24"/>
              </w:rPr>
              <w:t>6</w:t>
            </w:r>
          </w:p>
        </w:tc>
        <w:tc>
          <w:tcPr>
            <w:tcW w:w="1347" w:type="dxa"/>
            <w:vAlign w:val="center"/>
          </w:tcPr>
          <w:p>
            <w:pPr>
              <w:widowControl/>
              <w:jc w:val="center"/>
              <w:textAlignment w:val="center"/>
              <w:rPr>
                <w:sz w:val="22"/>
              </w:rPr>
            </w:pPr>
            <w:r>
              <w:rPr>
                <w:rFonts w:hint="eastAsia" w:ascii="楷体" w:hAnsi="楷体" w:eastAsia="楷体" w:cs="楷体"/>
                <w:color w:val="000000"/>
                <w:kern w:val="0"/>
                <w:sz w:val="32"/>
                <w:szCs w:val="32"/>
                <w:lang w:bidi="ar"/>
              </w:rPr>
              <w:t>音乐</w:t>
            </w:r>
          </w:p>
        </w:tc>
        <w:tc>
          <w:tcPr>
            <w:tcW w:w="1534" w:type="dxa"/>
          </w:tcPr>
          <w:p>
            <w:pPr>
              <w:jc w:val="left"/>
            </w:pPr>
            <w:r>
              <w:rPr>
                <w:rFonts w:hint="eastAsia"/>
              </w:rPr>
              <w:t>学唱歌曲《绿色的祖国》</w:t>
            </w:r>
          </w:p>
        </w:tc>
        <w:tc>
          <w:tcPr>
            <w:tcW w:w="3260" w:type="dxa"/>
          </w:tcPr>
          <w:p>
            <w:pPr>
              <w:jc w:val="left"/>
            </w:pPr>
            <w:r>
              <w:rPr>
                <w:rFonts w:hint="eastAsia"/>
              </w:rPr>
              <w:t>有感情的演唱歌曲</w:t>
            </w:r>
          </w:p>
        </w:tc>
        <w:tc>
          <w:tcPr>
            <w:tcW w:w="2835" w:type="dxa"/>
          </w:tcPr>
          <w:p>
            <w:pPr>
              <w:jc w:val="left"/>
            </w:pPr>
            <w:r>
              <w:rPr>
                <w:rFonts w:hint="eastAsia"/>
              </w:rPr>
              <w:t>边唱边和同伴合作跳集体舞</w:t>
            </w:r>
          </w:p>
        </w:tc>
        <w:tc>
          <w:tcPr>
            <w:tcW w:w="1701" w:type="dxa"/>
          </w:tcPr>
          <w:p>
            <w:pPr>
              <w:jc w:val="left"/>
            </w:pPr>
            <w:r>
              <w:rPr>
                <w:rFonts w:hint="eastAsia"/>
              </w:rPr>
              <w:t>实践</w:t>
            </w:r>
          </w:p>
        </w:tc>
        <w:tc>
          <w:tcPr>
            <w:tcW w:w="1276" w:type="dxa"/>
          </w:tcPr>
          <w:p>
            <w:pPr>
              <w:jc w:val="left"/>
            </w:pPr>
            <w:r>
              <w:rPr>
                <w:rFonts w:hint="eastAsia"/>
                <w:lang w:val="en-US" w:eastAsia="zh-CN"/>
              </w:rPr>
              <w:t>5</w:t>
            </w:r>
            <w:r>
              <w:rPr>
                <w:rFonts w:hint="eastAsia"/>
              </w:rPr>
              <w:t>分钟</w:t>
            </w:r>
          </w:p>
        </w:tc>
        <w:tc>
          <w:tcPr>
            <w:tcW w:w="992" w:type="dxa"/>
            <w:vMerge w:val="continue"/>
          </w:tcPr>
          <w:p>
            <w:pPr>
              <w:jc w:val="center"/>
            </w:pPr>
          </w:p>
        </w:tc>
      </w:tr>
    </w:tbl>
    <w:p>
      <w:pPr>
        <w:jc w:val="center"/>
      </w:pPr>
    </w:p>
    <w:p>
      <w:pPr>
        <w:jc w:val="center"/>
        <w:rPr>
          <w:b/>
          <w:sz w:val="24"/>
        </w:rPr>
      </w:pPr>
    </w:p>
    <w:p>
      <w:pPr>
        <w:jc w:val="center"/>
      </w:pPr>
      <w:r>
        <w:rPr>
          <w:rFonts w:hint="eastAsia"/>
          <w:b/>
          <w:sz w:val="24"/>
        </w:rPr>
        <w:t>班主任签名：</w:t>
      </w:r>
      <w:r>
        <w:rPr>
          <w:rFonts w:hint="eastAsia"/>
          <w:b/>
          <w:sz w:val="24"/>
          <w:u w:val="single"/>
        </w:rPr>
        <w:t xml:space="preserve">   王萍             </w:t>
      </w:r>
      <w:r>
        <w:rPr>
          <w:rFonts w:hint="eastAsia"/>
          <w:b/>
          <w:sz w:val="24"/>
        </w:rPr>
        <w:t xml:space="preserve">       年级组长签名：</w:t>
      </w:r>
      <w:r>
        <w:rPr>
          <w:rFonts w:hint="eastAsia"/>
          <w:b/>
          <w:sz w:val="24"/>
          <w:u w:val="single"/>
        </w:rPr>
        <w:t xml:space="preserve">     潘巧巧     </w:t>
      </w:r>
    </w:p>
    <w:p>
      <w:pPr>
        <w:jc w:val="left"/>
      </w:pPr>
    </w:p>
    <w:sectPr>
      <w:pgSz w:w="16838" w:h="11906" w:orient="landscape"/>
      <w:pgMar w:top="851" w:right="1440" w:bottom="1135"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A3ZDQwMmNiOWFlYzZjYTcwOWJiZGQ0YTA5ODBmZGUifQ=="/>
  </w:docVars>
  <w:rsids>
    <w:rsidRoot w:val="006738CC"/>
    <w:rsid w:val="0004357A"/>
    <w:rsid w:val="00092B7C"/>
    <w:rsid w:val="00265D29"/>
    <w:rsid w:val="002830DE"/>
    <w:rsid w:val="002874DA"/>
    <w:rsid w:val="002D1A8E"/>
    <w:rsid w:val="00335CD2"/>
    <w:rsid w:val="00345A79"/>
    <w:rsid w:val="003D4ADB"/>
    <w:rsid w:val="005C1606"/>
    <w:rsid w:val="006738CC"/>
    <w:rsid w:val="00675915"/>
    <w:rsid w:val="006866AA"/>
    <w:rsid w:val="007840AC"/>
    <w:rsid w:val="007A00F6"/>
    <w:rsid w:val="007D3E0E"/>
    <w:rsid w:val="007F2C3D"/>
    <w:rsid w:val="00A2460A"/>
    <w:rsid w:val="00A25970"/>
    <w:rsid w:val="00A9249A"/>
    <w:rsid w:val="00AB0157"/>
    <w:rsid w:val="00C422BA"/>
    <w:rsid w:val="00CF2EF1"/>
    <w:rsid w:val="00DE1C49"/>
    <w:rsid w:val="00E173B9"/>
    <w:rsid w:val="00E315E0"/>
    <w:rsid w:val="00E36ADC"/>
    <w:rsid w:val="00EB2503"/>
    <w:rsid w:val="00EB3CDC"/>
    <w:rsid w:val="00ED5F22"/>
    <w:rsid w:val="00F20EA0"/>
    <w:rsid w:val="00F64628"/>
    <w:rsid w:val="00FE7F12"/>
    <w:rsid w:val="00FF1B58"/>
    <w:rsid w:val="0BA44269"/>
    <w:rsid w:val="1605019E"/>
    <w:rsid w:val="30E16A06"/>
    <w:rsid w:val="3F99566D"/>
    <w:rsid w:val="424E765B"/>
    <w:rsid w:val="48A32565"/>
    <w:rsid w:val="4C0653E1"/>
    <w:rsid w:val="55236CBD"/>
    <w:rsid w:val="7314335A"/>
    <w:rsid w:val="73942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font21"/>
    <w:basedOn w:val="6"/>
    <w:qFormat/>
    <w:uiPriority w:val="0"/>
    <w:rPr>
      <w:rFonts w:hint="eastAsia" w:ascii="楷体" w:hAnsi="楷体" w:eastAsia="楷体" w:cs="楷体"/>
      <w:color w:val="000000"/>
      <w:sz w:val="32"/>
      <w:szCs w:val="32"/>
      <w:u w:val="none"/>
    </w:rPr>
  </w:style>
  <w:style w:type="character" w:customStyle="1" w:styleId="11">
    <w:name w:val="font31"/>
    <w:basedOn w:val="6"/>
    <w:qFormat/>
    <w:uiPriority w:val="0"/>
    <w:rPr>
      <w:rFonts w:hint="eastAsia" w:ascii="楷体" w:hAnsi="楷体" w:eastAsia="楷体" w:cs="楷体"/>
      <w:color w:val="000000"/>
      <w:sz w:val="20"/>
      <w:szCs w:val="20"/>
      <w:u w:val="none"/>
    </w:rPr>
  </w:style>
  <w:style w:type="paragraph" w:customStyle="1" w:styleId="12">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403</Words>
  <Characters>2302</Characters>
  <Lines>19</Lines>
  <Paragraphs>5</Paragraphs>
  <TotalTime>0</TotalTime>
  <ScaleCrop>false</ScaleCrop>
  <LinksUpToDate>false</LinksUpToDate>
  <CharactersWithSpaces>2700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2022-06-21T07:26:00Z</dcterms:created>
  <dc:creator>USER</dc:creator>
  <cp:lastModifiedBy>亦湘</cp:lastModifiedBy>
  <dcterms:modified xsi:type="dcterms:W3CDTF">2023-04-03T14:39:33Z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5FE3791042C546F392258CE82FE0F73F</vt:lpwstr>
  </property>
</Properties>
</file>