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8"/>
          <w:u w:val="single"/>
        </w:rPr>
        <w:t>13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复习第二、三单元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整理8道经典习题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整理5道经典习题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21*三黑和土地（1课时）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完成《练习与测试》（一、二）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诵读《练习与测试》中《最好的早晨》，说说诗歌的内涵。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完成《测试与练习》（一、二）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1.听读背U7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1.听读背U7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1.继续读背U7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2.完成《课课练》Period2的CDEF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1.继续读背U7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跑：50米X8折返跑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跑：50米X8折返跑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跳绳30SX2~3组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电池盒（第1课时）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numPr>
                <w:ilvl w:val="0"/>
                <w:numId w:val="2"/>
              </w:numPr>
              <w:shd w:val="clear" w:color="auto" w:fill="FFFFFF"/>
              <w:spacing w:line="460" w:lineRule="exact"/>
              <w:ind w:firstLineChars="0"/>
              <w:jc w:val="both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观察电池盒的结构特点。</w:t>
            </w:r>
          </w:p>
          <w:p>
            <w:pPr>
              <w:pStyle w:val="7"/>
              <w:numPr>
                <w:ilvl w:val="0"/>
                <w:numId w:val="2"/>
              </w:numPr>
              <w:shd w:val="clear" w:color="auto" w:fill="FFFFFF"/>
              <w:spacing w:line="460" w:lineRule="exact"/>
              <w:ind w:firstLineChars="0"/>
              <w:jc w:val="both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准备制作电池盒需要的材料。</w:t>
            </w:r>
          </w:p>
          <w:p>
            <w:pPr>
              <w:pStyle w:val="7"/>
              <w:numPr>
                <w:ilvl w:val="0"/>
                <w:numId w:val="2"/>
              </w:numPr>
              <w:shd w:val="clear" w:color="auto" w:fill="FFFFFF"/>
              <w:spacing w:line="460" w:lineRule="exact"/>
              <w:ind w:firstLineChars="0"/>
              <w:jc w:val="both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画简单的电路图。 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shd w:val="clear" w:color="auto" w:fill="FFFFFF"/>
              <w:spacing w:line="460" w:lineRule="exact"/>
              <w:jc w:val="both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1.观察电池盒的结构特点。</w:t>
            </w:r>
          </w:p>
          <w:p>
            <w:pPr>
              <w:shd w:val="clear" w:color="auto" w:fill="FFFFFF"/>
              <w:spacing w:line="460" w:lineRule="exact"/>
              <w:jc w:val="both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2.准备制作电池盒需要的材料。</w:t>
            </w:r>
          </w:p>
          <w:p>
            <w:pPr>
              <w:pStyle w:val="7"/>
              <w:ind w:left="36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复习第四单元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整理8道经典习题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整理5道经典习题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口语交际：意见不同怎么办（1课时）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运用课堂学到的沟通技巧交流话题：小学生该不该上网？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运用课堂学到的沟通技巧交流话题：小学生该不该上网？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运动的动物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观察动物运动时的动态变化，特别是四肢的变化。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观察动物运动时的动态变化，特别是四肢的变化。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Fun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熟读并背诵U7 单词表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熟读并背诵U7单词表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我们的寒假旅游计划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查询自己所选美景的相关资料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查询自己所选美景的相关资料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跑：12分钟定时跑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跑：12分钟定时跑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跳皮筋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复习第五单元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整理8道经典习题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整理5道经典习题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习作：学写倡议书（2课时）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寻找身边的倡议书并了解其倡议内容。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根据课堂评讲修改并完善习作。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根据课堂评讲修改并完善习作。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电动机与现代工业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和爸爸妈妈一起制作一个简易电动机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和爸爸妈妈一起制作一个简易电动机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听：《天鹅湖组曲》（管弦乐选段）、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网上了解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柴科夫斯基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的简介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网上了解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柴科夫斯基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的简介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Fun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听读背U7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听读背U7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2.完成《课课练》Period3的CD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8.我们受特殊保护（第一课时）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认识和判断哪些是违反未成年人保护法的现象和行为。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认识和判断哪些是违反未成年人保护法的现象和行为。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限时练习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订正习题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订正习题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习作：学写倡议书（2课时）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寻找身边的倡议书并了解其倡议内容。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根据课堂评讲修改并完善习作。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根据课堂评讲修改并完善习作。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Song time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&amp;Cartoon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听读背U7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完成《课课练》Period4的CDE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听读背U7 Cartoon 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2.完成《课课练》Period4的CD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垃圾分类我知道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8.我们受特殊保护（第二课时）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了解家庭保护、学校保护、社会保护和司法保护的基本内容。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运动的动物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观察动物运动时的动态变化，特别是四肢的变化。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观察动物运动时的动态变化，特别是四肢的变化。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语文园地（第1课时）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《练习与测试》单元练习六（一、二、三、四）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《练习与测试》单元练习六（一、二、三、四）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整理经典错题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整理经典错题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跑：600~800米定距离跑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跑：600~800米定距离跑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柔韧素质练习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书法： 相背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读帖：知道什么叫“相背”，使学生明白怎样相背。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2.仿帖：会书写兆、非、施等字。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读帖：知道什么叫“相背”，使学生明白怎样相背。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2.仿帖：会书写兆、非、施等字。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听：《波罗维茨舞曲》、《跳蚤之歌》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对比两种乐曲的速度和情绪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对比两种乐曲的速度和情绪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F94"/>
    <w:multiLevelType w:val="multilevel"/>
    <w:tmpl w:val="031B5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EAE7D5A"/>
    <w:multiLevelType w:val="multilevel"/>
    <w:tmpl w:val="5EAE7D5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108C3857"/>
    <w:rsid w:val="29EA4454"/>
    <w:rsid w:val="2DDD755C"/>
    <w:rsid w:val="67E72DE2"/>
    <w:rsid w:val="6FBFD977"/>
    <w:rsid w:val="F6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4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_Style 3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ScaleCrop>false</ScaleCrop>
  <LinksUpToDate>false</LinksUpToDate>
  <CharactersWithSpaces>308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2021-08-27T03:15:00Z</dcterms:created>
  <dc:creator>USER</dc:creator>
  <cp:lastModifiedBy>wj1024</cp:lastModifiedBy>
  <dcterms:modified xsi:type="dcterms:W3CDTF">2021-12-02T09:47:16Z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