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0FD" w:rsidRDefault="00AA5B60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AA70FD" w:rsidRDefault="00AA5B60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13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:rsidR="00AA70FD" w:rsidRDefault="00AA70F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AA70F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AA70F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A5B60" w:rsidTr="00D9028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复习第二、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三单元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AA5B60" w:rsidRDefault="00AA5B60" w:rsidP="00D90283">
            <w:pPr>
              <w:ind w:firstLineChars="200"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AA5B60" w:rsidTr="00D9028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21*</w:t>
            </w:r>
            <w:r>
              <w:rPr>
                <w:rFonts w:hint="eastAsia"/>
                <w:kern w:val="0"/>
                <w:sz w:val="20"/>
                <w:szCs w:val="20"/>
              </w:rPr>
              <w:t>三黑和土地（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完成《练习与测试》（一、二）</w:t>
            </w:r>
          </w:p>
          <w:p w:rsidR="00AA5B60" w:rsidRDefault="00AA5B60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完成《测试与练习》（一、二）</w:t>
            </w:r>
          </w:p>
          <w:p w:rsidR="00AA5B60" w:rsidRDefault="00AA5B60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D90283">
            <w:pPr>
              <w:ind w:firstLineChars="200" w:firstLine="400"/>
              <w:rPr>
                <w:kern w:val="0"/>
                <w:sz w:val="20"/>
                <w:szCs w:val="20"/>
              </w:rPr>
            </w:pPr>
          </w:p>
        </w:tc>
      </w:tr>
      <w:tr w:rsidR="00AA5B60" w:rsidTr="00D9028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认识和判断哪些是违反未成年人保护法的现象和行为。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D90283">
            <w:pPr>
              <w:ind w:firstLineChars="200" w:firstLine="420"/>
            </w:pPr>
          </w:p>
        </w:tc>
      </w:tr>
      <w:tr w:rsidR="00AA5B60" w:rsidTr="00D9028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我们的</w:t>
            </w:r>
            <w:r>
              <w:rPr>
                <w:rFonts w:ascii="宋体" w:hAnsi="宋体"/>
                <w:color w:val="000000"/>
                <w:szCs w:val="21"/>
              </w:rPr>
              <w:t>寒假旅游计划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AA5B60" w:rsidRDefault="00AA5B60">
            <w:pPr>
              <w:jc w:val="center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AA5B60" w:rsidRDefault="00AA5B60">
            <w:pPr>
              <w:jc w:val="center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ind w:firstLineChars="200" w:firstLine="420"/>
            </w:pPr>
          </w:p>
        </w:tc>
      </w:tr>
      <w:tr w:rsidR="00AA5B60" w:rsidTr="00D9028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电动机与现代工业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爸爸妈妈一起制作一个简易电动机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和爸爸妈妈一起制作一个简易电动机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</w:p>
        </w:tc>
      </w:tr>
      <w:tr w:rsidR="00AA5B60" w:rsidTr="00D9028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</w:p>
        </w:tc>
      </w:tr>
    </w:tbl>
    <w:p w:rsidR="00AA70FD" w:rsidRDefault="00AA70F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AA70F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AA70F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A5B60" w:rsidTr="00D30BC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四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单元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AA5B60" w:rsidRDefault="00AA5B60" w:rsidP="00D30BC4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AA5B60" w:rsidTr="00D30BC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口语交际：意见不同怎么办（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AA5B60" w:rsidRDefault="00AA5B60" w:rsidP="00D30BC4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A5B60" w:rsidTr="00D30BC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AA5B60" w:rsidRDefault="00AA5B60" w:rsidP="00D30BC4">
            <w:pPr>
              <w:jc w:val="center"/>
            </w:pPr>
          </w:p>
        </w:tc>
      </w:tr>
      <w:tr w:rsidR="00AA5B60" w:rsidTr="00D30BC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30SX2~3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AA5B60" w:rsidRDefault="00AA5B60" w:rsidP="00D30BC4">
            <w:pPr>
              <w:jc w:val="center"/>
            </w:pPr>
          </w:p>
        </w:tc>
      </w:tr>
      <w:tr w:rsidR="00AA5B60" w:rsidTr="00D30BC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 w:rsidR="00AA5B60" w:rsidRDefault="00AA5B60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AA5B60" w:rsidRDefault="00AA5B60" w:rsidP="00D3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B60" w:rsidTr="00D30BC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电池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盒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观察电池盒的结构特点。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准备制作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电池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盒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需要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材料。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画简单的电路图。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 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观察电池盒的结构特点。</w:t>
            </w:r>
          </w:p>
          <w:p w:rsidR="00AA5B60" w:rsidRPr="00AA5B60" w:rsidRDefault="00AA5B60" w:rsidP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准备制作电池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盒需要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的材料。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AA5B60" w:rsidRDefault="00AA5B60">
            <w:r>
              <w:rPr>
                <w:rFonts w:hint="eastAsia"/>
              </w:rPr>
              <w:t xml:space="preserve">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</w:p>
        </w:tc>
      </w:tr>
    </w:tbl>
    <w:p w:rsidR="00AA70FD" w:rsidRDefault="00AA70F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AA70F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AA70F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A5B60" w:rsidTr="00723442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第五单元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AA5B60" w:rsidRDefault="00AA5B60" w:rsidP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:rsidR="00AA5B60" w:rsidRDefault="00AA5B60" w:rsidP="0072344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AA5B60" w:rsidTr="0072344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 w:rsidR="00AA5B60" w:rsidRDefault="00AA5B60">
            <w:pPr>
              <w:snapToGrid w:val="0"/>
              <w:ind w:firstLineChars="100" w:firstLine="24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72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B60" w:rsidTr="0072344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寻找身边的倡议书并了解其倡议内容。</w:t>
            </w:r>
          </w:p>
          <w:p w:rsidR="00AA5B60" w:rsidRDefault="00AA5B60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723442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AA5B60" w:rsidTr="0072344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听：《天鹅湖组曲》（管弦乐选段）、</w:t>
            </w:r>
          </w:p>
          <w:p w:rsidR="00AA5B60" w:rsidRDefault="00AA5B60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723442">
            <w:pPr>
              <w:jc w:val="center"/>
            </w:pPr>
          </w:p>
        </w:tc>
      </w:tr>
      <w:tr w:rsidR="00AA5B60" w:rsidTr="0072344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723442">
            <w:pPr>
              <w:jc w:val="center"/>
            </w:pPr>
          </w:p>
        </w:tc>
      </w:tr>
      <w:tr w:rsidR="00AA5B60" w:rsidTr="0072344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主题诵读：</w:t>
            </w:r>
            <w:r>
              <w:t>自然与地理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center"/>
            </w:pPr>
          </w:p>
        </w:tc>
      </w:tr>
    </w:tbl>
    <w:p w:rsidR="00AA70FD" w:rsidRDefault="00AA70F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AA70FD" w:rsidRDefault="00AA70F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AA70F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AA70F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A5B60" w:rsidTr="0045717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限时练习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订正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习题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订正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习题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AA5B60" w:rsidRDefault="00AA5B60" w:rsidP="0045717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AA5B60" w:rsidTr="0045717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寻找身边的倡议书并了解其倡议内容。</w:t>
            </w:r>
          </w:p>
          <w:p w:rsidR="00AA5B60" w:rsidRDefault="00AA5B60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457174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AA5B60" w:rsidTr="0045717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 w:rsidR="00AA5B60" w:rsidRDefault="00AA5B60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4571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B60" w:rsidTr="0045717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队活动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457174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AA5B60" w:rsidTr="0045717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相背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:rsidR="00AA5B60" w:rsidRDefault="00AA5B60">
            <w:pPr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仿帖：会书写兆、非、施等字。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:rsidR="00AA5B60" w:rsidRDefault="00AA5B60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</w:t>
            </w:r>
            <w:r>
              <w:rPr>
                <w:rFonts w:hint="eastAsia"/>
              </w:rPr>
              <w:lastRenderedPageBreak/>
              <w:t>字。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书面</w:t>
            </w:r>
          </w:p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457174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AA5B60" w:rsidTr="0045717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</w:p>
        </w:tc>
      </w:tr>
    </w:tbl>
    <w:p w:rsidR="00AA70FD" w:rsidRDefault="00AA70F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AA70FD" w:rsidRDefault="00AA70F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AA70F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AA70F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70FD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70FD" w:rsidRDefault="00AA70F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A5B60" w:rsidTr="0072109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讲评练习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整理经典错题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经典错题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AA5B60" w:rsidRDefault="00AA5B60" w:rsidP="0072109A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AA5B60" w:rsidTr="0072109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A5B60" w:rsidRDefault="00AA5B60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72109A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AA5B60" w:rsidTr="0072109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 w:rsidR="00AA5B60" w:rsidRDefault="00AA5B60">
            <w:pPr>
              <w:snapToGrid w:val="0"/>
              <w:ind w:firstLineChars="150" w:firstLine="36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72109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B60" w:rsidTr="0072109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proofErr w:type="gramStart"/>
            <w:r>
              <w:t>定距离跑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proofErr w:type="gramStart"/>
            <w:r>
              <w:t>定距离跑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72109A">
            <w:pPr>
              <w:jc w:val="left"/>
            </w:pPr>
          </w:p>
        </w:tc>
      </w:tr>
      <w:tr w:rsidR="00AA5B60" w:rsidTr="0072109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 w:rsidP="0072109A">
            <w:pPr>
              <w:jc w:val="left"/>
            </w:pPr>
          </w:p>
        </w:tc>
      </w:tr>
      <w:tr w:rsidR="00AA5B60" w:rsidTr="0072109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5B60" w:rsidRDefault="00AA5B6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听：《天鹅湖组曲》（管弦乐选段）、</w:t>
            </w:r>
          </w:p>
          <w:p w:rsidR="00AA5B60" w:rsidRDefault="00AA5B60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A5B60" w:rsidRDefault="00AA5B60">
            <w:pPr>
              <w:jc w:val="left"/>
            </w:pPr>
          </w:p>
        </w:tc>
      </w:tr>
    </w:tbl>
    <w:p w:rsidR="00EE5CBC" w:rsidRDefault="00EE5CBC" w:rsidP="00EE5CB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周一帆</w:t>
      </w:r>
      <w:bookmarkStart w:id="0" w:name="_GoBack"/>
      <w:bookmarkEnd w:id="0"/>
      <w:r>
        <w:rPr>
          <w:b/>
          <w:sz w:val="24"/>
          <w:u w:val="single"/>
        </w:rPr>
        <w:t xml:space="preserve">      </w:t>
      </w:r>
      <w:r>
        <w:rPr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b/>
          <w:sz w:val="24"/>
          <w:u w:val="single"/>
        </w:rPr>
        <w:t xml:space="preserve">    </w:t>
      </w:r>
    </w:p>
    <w:p w:rsidR="00AA70FD" w:rsidRPr="00EE5CBC" w:rsidRDefault="00AA70FD"/>
    <w:sectPr w:rsidR="00AA70FD" w:rsidRPr="00EE5CBC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AA5B60"/>
    <w:rsid w:val="00AA70FD"/>
    <w:rsid w:val="00BA0C1A"/>
    <w:rsid w:val="00C061CB"/>
    <w:rsid w:val="00C604EC"/>
    <w:rsid w:val="00E26251"/>
    <w:rsid w:val="00EA1EE8"/>
    <w:rsid w:val="00EE5CBC"/>
    <w:rsid w:val="00F53662"/>
    <w:rsid w:val="083D07F0"/>
    <w:rsid w:val="105E3B74"/>
    <w:rsid w:val="1C2C4424"/>
    <w:rsid w:val="1CD54CE6"/>
    <w:rsid w:val="1DEC38DC"/>
    <w:rsid w:val="30456175"/>
    <w:rsid w:val="30906F7F"/>
    <w:rsid w:val="36772279"/>
    <w:rsid w:val="3BA171D9"/>
    <w:rsid w:val="434067C1"/>
    <w:rsid w:val="568D20C3"/>
    <w:rsid w:val="6A6F1EE2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AAE3B0-7BF8-45D1-96B8-8503D952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customStyle="1" w:styleId="4">
    <w:name w:val="网格型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7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0F1945-40AC-44DC-94F2-577AEDDA4EF9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390</Words>
  <Characters>2228</Characters>
  <Application>Microsoft Office Word</Application>
  <DocSecurity>0</DocSecurity>
  <Lines>18</Lines>
  <Paragraphs>5</Paragraphs>
  <ScaleCrop>false</ScaleCrop>
  <Company>Microsoft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10</cp:revision>
  <dcterms:created xsi:type="dcterms:W3CDTF">2017-01-10T09:10:00Z</dcterms:created>
  <dcterms:modified xsi:type="dcterms:W3CDTF">2021-12-02T08:21:00Z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CB0C5A4642C64BB3AC836A71B07EBF1D</vt:lpwstr>
  </property>
</Properties>
</file>