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14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616"/>
        <w:gridCol w:w="871"/>
        <w:gridCol w:w="1587"/>
        <w:gridCol w:w="3240"/>
        <w:gridCol w:w="3285"/>
        <w:gridCol w:w="1755"/>
        <w:gridCol w:w="1305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1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61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87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52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1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5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0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587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Unit7 Checkout time &amp; Ticking time</w:t>
            </w:r>
          </w:p>
        </w:tc>
        <w:tc>
          <w:tcPr>
            <w:tcW w:w="3240" w:type="dxa"/>
          </w:tcPr>
          <w:p>
            <w:pPr>
              <w:pStyle w:val="16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1.背熟rhyme time ，sound 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2.完成C号本词组抄写。</w:t>
            </w:r>
          </w:p>
        </w:tc>
        <w:tc>
          <w:tcPr>
            <w:tcW w:w="3285" w:type="dxa"/>
          </w:tcPr>
          <w:p>
            <w:pPr>
              <w:pStyle w:val="16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 xml:space="preserve">1.背熟rhyme time ，sound time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2.完成C号本词组抄写。</w:t>
            </w:r>
          </w:p>
        </w:tc>
        <w:tc>
          <w:tcPr>
            <w:tcW w:w="175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书面</w:t>
            </w:r>
            <w:bookmarkStart w:id="0" w:name="_GoBack"/>
            <w:bookmarkEnd w:id="0"/>
          </w:p>
        </w:tc>
        <w:tc>
          <w:tcPr>
            <w:tcW w:w="1305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1150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587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三角形内角和</w:t>
            </w:r>
          </w:p>
        </w:tc>
        <w:tc>
          <w:tcPr>
            <w:tcW w:w="3240" w:type="dxa"/>
          </w:tcPr>
          <w:p>
            <w:pPr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完成《练习与测试》P53第1-4题。</w:t>
            </w:r>
          </w:p>
        </w:tc>
        <w:tc>
          <w:tcPr>
            <w:tcW w:w="3285" w:type="dxa"/>
          </w:tcPr>
          <w:p>
            <w:pPr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完成《练习与测试》P53第1-3题。</w:t>
            </w:r>
          </w:p>
        </w:tc>
        <w:tc>
          <w:tcPr>
            <w:tcW w:w="1755" w:type="dxa"/>
          </w:tcPr>
          <w:p>
            <w:pPr>
              <w:pStyle w:val="16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305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10分钟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587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22.《古诗三首》（第一课时）</w:t>
            </w:r>
          </w:p>
        </w:tc>
        <w:tc>
          <w:tcPr>
            <w:tcW w:w="324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1.背诵古诗《芙蓉楼送辛渐》、《塞下曲》。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2.抄写古诗《芙蓉楼送辛渐》两遍。</w:t>
            </w:r>
          </w:p>
        </w:tc>
        <w:tc>
          <w:tcPr>
            <w:tcW w:w="328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1.背诵古诗《芙蓉楼送辛渐》、《塞下曲》。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2.抄写古诗《芙蓉楼送辛渐》两遍。</w:t>
            </w:r>
          </w:p>
        </w:tc>
        <w:tc>
          <w:tcPr>
            <w:tcW w:w="175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 xml:space="preserve">  </w:t>
            </w:r>
          </w:p>
          <w:p>
            <w:pPr>
              <w:pStyle w:val="16"/>
              <w:spacing w:before="0" w:beforeAutospacing="0" w:after="0" w:afterAutospacing="0"/>
              <w:ind w:firstLine="24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口头</w:t>
            </w:r>
          </w:p>
        </w:tc>
        <w:tc>
          <w:tcPr>
            <w:tcW w:w="130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20分钟</w:t>
            </w:r>
          </w:p>
        </w:tc>
        <w:tc>
          <w:tcPr>
            <w:tcW w:w="115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871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600米到800米跑</w:t>
            </w:r>
          </w:p>
        </w:tc>
        <w:tc>
          <w:tcPr>
            <w:tcW w:w="324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跳绳100次共3组</w:t>
            </w:r>
          </w:p>
        </w:tc>
        <w:tc>
          <w:tcPr>
            <w:tcW w:w="328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55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30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20分钟</w:t>
            </w:r>
          </w:p>
        </w:tc>
        <w:tc>
          <w:tcPr>
            <w:tcW w:w="115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87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587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9.生活离不开他们（第二课时）</w:t>
            </w:r>
          </w:p>
        </w:tc>
        <w:tc>
          <w:tcPr>
            <w:tcW w:w="324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和家人聊一聊，他们的工作帮助到了哪些人。查找资料，了解五一劳动节的相关知识。</w:t>
            </w:r>
          </w:p>
        </w:tc>
        <w:tc>
          <w:tcPr>
            <w:tcW w:w="328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和家人聊一聊，他们的工作帮助到了哪些人。查找资料，了解五一劳动节的相关知识。</w:t>
            </w:r>
          </w:p>
        </w:tc>
        <w:tc>
          <w:tcPr>
            <w:tcW w:w="175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30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10分钟</w:t>
            </w:r>
          </w:p>
        </w:tc>
        <w:tc>
          <w:tcPr>
            <w:tcW w:w="115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871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587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学习歌曲《村居》</w:t>
            </w:r>
          </w:p>
        </w:tc>
        <w:tc>
          <w:tcPr>
            <w:tcW w:w="324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有感情地演唱歌曲，了解学堂乐歌</w:t>
            </w:r>
          </w:p>
        </w:tc>
        <w:tc>
          <w:tcPr>
            <w:tcW w:w="328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有感情地演唱歌曲，了解学堂乐歌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30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5分钟</w:t>
            </w:r>
          </w:p>
        </w:tc>
        <w:tc>
          <w:tcPr>
            <w:tcW w:w="115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22.《古诗三首》（第二课时）</w:t>
            </w:r>
          </w:p>
        </w:tc>
        <w:tc>
          <w:tcPr>
            <w:tcW w:w="326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1.背诵古诗《墨梅》。</w:t>
            </w:r>
          </w:p>
          <w:p>
            <w:pPr>
              <w:numPr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2.完成18课《练习与测试》基础练习 。</w:t>
            </w:r>
          </w:p>
        </w:tc>
        <w:tc>
          <w:tcPr>
            <w:tcW w:w="283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1.背诵古诗《墨梅》。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2.完成18课《练习与测试》基础练习 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   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  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三角形的分类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完成《练习与测试》P54第1-4题。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完成《练习与测试》P54第1-3题。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23.《诺曼底遇难记》（第一课时）</w:t>
            </w:r>
          </w:p>
        </w:tc>
        <w:tc>
          <w:tcPr>
            <w:tcW w:w="326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1.抄写23课词语表词语2遍。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2.画出“诺曼底号”遇难时，哈尔威船长是怎么做的？并找两处写写自己的感受。</w:t>
            </w:r>
          </w:p>
        </w:tc>
        <w:tc>
          <w:tcPr>
            <w:tcW w:w="2835" w:type="dxa"/>
          </w:tcPr>
          <w:p>
            <w:pPr>
              <w:pStyle w:val="16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1.抄写23课词语表词语2遍。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2.画出“诺曼底号”遇难时，哈尔威船长是怎么做的？并找一处写写自己的感受。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ind w:firstLine="24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Unit 7复习 </w:t>
            </w:r>
          </w:p>
        </w:tc>
        <w:tc>
          <w:tcPr>
            <w:tcW w:w="3260" w:type="dxa"/>
          </w:tcPr>
          <w:p>
            <w:pPr>
              <w:pStyle w:val="16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读U7知识点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1.读U7知识点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掌握制作礼品盒的方法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单元小结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14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23.《诺曼底遇难记》（第二课时）</w:t>
            </w:r>
          </w:p>
        </w:tc>
        <w:tc>
          <w:tcPr>
            <w:tcW w:w="326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1.抄写23课文中词语2遍。</w:t>
            </w:r>
          </w:p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2.完成《练习与测试》23课基础练习。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1.抄写23课文中词语2遍。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 xml:space="preserve">2.完成《练习与测试》23课基础练习。 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ind w:firstLine="24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等腰三角形和等边三角形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完成《练习与测试》P55第1-4题。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完成《练习与测试》P55第1-3题。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像科学家那样（第一课时）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了解科学家典型的科学探索事迹。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pStyle w:val="16"/>
              <w:spacing w:before="0" w:beforeAutospacing="0" w:after="0" w:afterAutospacing="0"/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说说云盘的好处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书法《左耳刀与竖心旁》</w:t>
            </w:r>
          </w:p>
        </w:tc>
        <w:tc>
          <w:tcPr>
            <w:tcW w:w="326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 练习书写左耳刀和竖心旁每个一行。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 练习书写陛、降、悟、性每个一行。</w:t>
            </w:r>
          </w:p>
        </w:tc>
        <w:tc>
          <w:tcPr>
            <w:tcW w:w="283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 练习书写左耳刀和竖心旁每个一行。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 练习书写陛、降、悟、性每个一行。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14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24.《黄继光》（第一课时）</w:t>
            </w:r>
          </w:p>
        </w:tc>
        <w:tc>
          <w:tcPr>
            <w:tcW w:w="326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1.抄写24课文中词语2遍。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1.抄写24课文中词语2遍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跑耐久跑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慢跑25分钟</w:t>
            </w:r>
          </w:p>
        </w:tc>
        <w:tc>
          <w:tcPr>
            <w:tcW w:w="2835" w:type="dxa"/>
          </w:tcPr>
          <w:p>
            <w:pPr>
              <w:numPr>
                <w:numId w:val="0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竹笛练习（七）《老簧调》片段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Unit 7复习</w:t>
            </w:r>
          </w:p>
        </w:tc>
        <w:tc>
          <w:tcPr>
            <w:tcW w:w="326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1.读背U7知识点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 读背U7知识点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9.生活离不开他们（第三课时）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体验一种工作，并说说自己的感受，说说自己如何表达对劳动者的尊重。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645"/>
        <w:gridCol w:w="909"/>
        <w:gridCol w:w="2016"/>
        <w:gridCol w:w="3390"/>
        <w:gridCol w:w="2895"/>
        <w:gridCol w:w="1770"/>
        <w:gridCol w:w="1344"/>
        <w:gridCol w:w="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45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645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90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201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28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34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4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9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39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7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44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45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201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24.《黄继光》（第二课时）</w:t>
            </w:r>
          </w:p>
        </w:tc>
        <w:tc>
          <w:tcPr>
            <w:tcW w:w="3390" w:type="dxa"/>
          </w:tcPr>
          <w:p>
            <w:pPr>
              <w:pStyle w:val="16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1.完成《练习与测试》24课基础练习。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2.阅读《阅读空间》。</w:t>
            </w:r>
          </w:p>
        </w:tc>
        <w:tc>
          <w:tcPr>
            <w:tcW w:w="289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1.完成《练习与测试》24课基础练习。</w:t>
            </w:r>
          </w:p>
        </w:tc>
        <w:tc>
          <w:tcPr>
            <w:tcW w:w="177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344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30分钟</w:t>
            </w:r>
          </w:p>
        </w:tc>
        <w:tc>
          <w:tcPr>
            <w:tcW w:w="811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201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三角形练习</w:t>
            </w:r>
          </w:p>
        </w:tc>
        <w:tc>
          <w:tcPr>
            <w:tcW w:w="3390" w:type="dxa"/>
          </w:tcPr>
          <w:p>
            <w:pPr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完成《练习与测试》P56-57第1-6题。</w:t>
            </w:r>
          </w:p>
        </w:tc>
        <w:tc>
          <w:tcPr>
            <w:tcW w:w="2895" w:type="dxa"/>
          </w:tcPr>
          <w:p>
            <w:pPr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完成《练习与测试》P56-57第1-5题。</w:t>
            </w:r>
          </w:p>
        </w:tc>
        <w:tc>
          <w:tcPr>
            <w:tcW w:w="1770" w:type="dxa"/>
          </w:tcPr>
          <w:p>
            <w:pPr>
              <w:pStyle w:val="16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34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10分钟</w:t>
            </w:r>
          </w:p>
        </w:tc>
        <w:tc>
          <w:tcPr>
            <w:tcW w:w="81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2016" w:type="dxa"/>
          </w:tcPr>
          <w:p>
            <w:pPr>
              <w:pStyle w:val="16"/>
              <w:spacing w:before="0" w:beforeAutospacing="0" w:after="0" w:afterAutospacing="0"/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听音乐画音乐</w:t>
            </w:r>
          </w:p>
        </w:tc>
        <w:tc>
          <w:tcPr>
            <w:tcW w:w="339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复习，欣赏与音乐相关的艺术作品。</w:t>
            </w:r>
          </w:p>
        </w:tc>
        <w:tc>
          <w:tcPr>
            <w:tcW w:w="289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复习，欣赏与音乐相关的艺术作品。</w:t>
            </w:r>
          </w:p>
        </w:tc>
        <w:tc>
          <w:tcPr>
            <w:tcW w:w="1770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34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5分钟</w:t>
            </w:r>
          </w:p>
        </w:tc>
        <w:tc>
          <w:tcPr>
            <w:tcW w:w="81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2016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跑定时跑</w:t>
            </w:r>
          </w:p>
        </w:tc>
        <w:tc>
          <w:tcPr>
            <w:tcW w:w="339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立卧撑10次共三组</w:t>
            </w:r>
          </w:p>
        </w:tc>
        <w:tc>
          <w:tcPr>
            <w:tcW w:w="289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70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344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81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201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Unit8  Story time &amp; Fun time </w:t>
            </w:r>
          </w:p>
        </w:tc>
        <w:tc>
          <w:tcPr>
            <w:tcW w:w="339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1.读背story 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2.完成课课练period1 CDE</w:t>
            </w:r>
          </w:p>
        </w:tc>
        <w:tc>
          <w:tcPr>
            <w:tcW w:w="2895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1.读背story 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2.完成课课练period1 CD</w:t>
            </w:r>
          </w:p>
        </w:tc>
        <w:tc>
          <w:tcPr>
            <w:tcW w:w="1770" w:type="dxa"/>
          </w:tcPr>
          <w:p>
            <w:pPr>
              <w:pStyle w:val="16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书面</w:t>
            </w:r>
          </w:p>
        </w:tc>
        <w:tc>
          <w:tcPr>
            <w:tcW w:w="134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15分钟</w:t>
            </w:r>
          </w:p>
        </w:tc>
        <w:tc>
          <w:tcPr>
            <w:tcW w:w="81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201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我们的社区（第二课时）</w:t>
            </w:r>
          </w:p>
        </w:tc>
        <w:tc>
          <w:tcPr>
            <w:tcW w:w="339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选择感兴趣的一项公共配套设施进行实地考察，了解使用现状。</w:t>
            </w:r>
          </w:p>
        </w:tc>
        <w:tc>
          <w:tcPr>
            <w:tcW w:w="289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选择感兴趣的一项公共配套设施进行实地考察，了解使用现状。</w:t>
            </w:r>
          </w:p>
        </w:tc>
        <w:tc>
          <w:tcPr>
            <w:tcW w:w="1770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81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B2949E1"/>
    <w:multiLevelType w:val="multilevel"/>
    <w:tmpl w:val="3B2949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0F0667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A2E21"/>
    <w:rsid w:val="00A13F5B"/>
    <w:rsid w:val="00A32183"/>
    <w:rsid w:val="00A46471"/>
    <w:rsid w:val="00A61C10"/>
    <w:rsid w:val="00B06A48"/>
    <w:rsid w:val="00B33EF3"/>
    <w:rsid w:val="00BD09F9"/>
    <w:rsid w:val="00BD4C84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62CEF"/>
    <w:rsid w:val="00E71C1F"/>
    <w:rsid w:val="00EA0F9C"/>
    <w:rsid w:val="00EE260C"/>
    <w:rsid w:val="00F945C4"/>
    <w:rsid w:val="11B12A00"/>
    <w:rsid w:val="28285B25"/>
    <w:rsid w:val="290E6F68"/>
    <w:rsid w:val="638D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paragraph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2228</Words>
  <Characters>2478</Characters>
  <Lines>23</Lines>
  <Paragraphs>6</Paragraphs>
  <TotalTime>7</TotalTime>
  <ScaleCrop>false</ScaleCrop>
  <LinksUpToDate>false</LinksUpToDate>
  <CharactersWithSpaces>2841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2023-05-04T09:21:00Z</dcterms:created>
  <dc:creator>123</dc:creator>
  <cp:lastModifiedBy>「蔚泠。</cp:lastModifiedBy>
  <dcterms:modified xsi:type="dcterms:W3CDTF">2023-05-05T13:34:04Z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1FC87395A2D6485EAB00F53AB5F030C6</vt:lpwstr>
  </property>
</Properties>
</file>