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899"/>
        <w:gridCol w:w="3834"/>
        <w:gridCol w:w="1184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9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认识负数（1）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页第1、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、5题。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2.预习书第3页例3，完成第2页练一练.</w:t>
            </w:r>
          </w:p>
        </w:tc>
        <w:tc>
          <w:tcPr>
            <w:tcW w:w="383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页第1--3题。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预习书第3页例3，完成第2页练一练.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认识负数（2）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3834" w:type="dxa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平行四边形面积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1.完成《练习与测试》第7页第1--3题。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2.预习书第７页例1-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83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1.完成《练习与测试》第7页第1--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2.预习书第７页例1-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3899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丁诚    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0A"/>
    <w:rsid w:val="00232F41"/>
    <w:rsid w:val="00371017"/>
    <w:rsid w:val="00980499"/>
    <w:rsid w:val="00A6600A"/>
    <w:rsid w:val="00C95BE8"/>
    <w:rsid w:val="FB97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428</Characters>
  <Lines>3</Lines>
  <Paragraphs>1</Paragraphs>
  <TotalTime>0</TotalTime>
  <ScaleCrop>false</ScaleCrop>
  <LinksUpToDate>false</LinksUpToDate>
  <CharactersWithSpaces>501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2021-08-27T16:34:00Z</dcterms:created>
  <dc:creator>王 丹婷</dc:creator>
  <cp:lastModifiedBy>shalin</cp:lastModifiedBy>
  <dcterms:modified xsi:type="dcterms:W3CDTF">2021-08-31T08:13:40Z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