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数学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  六年级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389" w:tblpY="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b/>
                <w:bCs/>
                <w:sz w:val="72"/>
                <w:szCs w:val="96"/>
              </w:rPr>
            </w:pPr>
          </w:p>
          <w:p>
            <w:pPr>
              <w:jc w:val="left"/>
              <w:rPr>
                <w:b/>
                <w:bCs/>
                <w:sz w:val="72"/>
                <w:szCs w:val="96"/>
              </w:rPr>
            </w:pPr>
          </w:p>
          <w:p>
            <w:pPr>
              <w:jc w:val="left"/>
            </w:pPr>
            <w:r>
              <w:rPr>
                <w:b/>
                <w:bCs/>
                <w:sz w:val="56"/>
                <w:szCs w:val="72"/>
              </w:rPr>
              <w:t>6</w:t>
            </w: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体积单位的</w:t>
            </w:r>
            <w:r>
              <w:t>进率</w:t>
            </w: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1.完成《练习与测试》第16</w:t>
            </w:r>
            <w:r>
              <w:t>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1.完成《练习与测试》第8页第1--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7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长方体</w:t>
            </w:r>
            <w:r>
              <w:t>和正方体体积</w:t>
            </w:r>
            <w:r>
              <w:rPr>
                <w:rFonts w:hint="eastAsia"/>
              </w:rPr>
              <w:t>练习</w:t>
            </w: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1.完成《练习与测试》第18</w:t>
            </w:r>
            <w:r>
              <w:t>-19</w:t>
            </w:r>
            <w:r>
              <w:rPr>
                <w:rFonts w:hint="eastAsia"/>
              </w:rPr>
              <w:t>页第1--5题。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</w:t>
            </w:r>
            <w:r>
              <w:t>18-19</w:t>
            </w:r>
            <w:r>
              <w:rPr>
                <w:rFonts w:hint="eastAsia"/>
              </w:rPr>
              <w:t>页第1--4题。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20-21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1.完成《练习与测试》第20-21页第1--5题。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整理与练习（2）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2.预习书第26</w:t>
            </w:r>
            <w:r>
              <w:t>-27</w:t>
            </w:r>
            <w:r>
              <w:rPr>
                <w:rFonts w:hint="eastAsia"/>
              </w:rPr>
              <w:t>页综合实践活动。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页第1--3题。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2.预习书第26-27页综合实践活动。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表面涂色</w:t>
            </w:r>
            <w:r>
              <w:t>的正方体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.预习书第28页例1，完成《补充习题》第32页第1题。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1.预习书第28页例1，完成《补充习题》第32页第1题。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分数</w:t>
            </w:r>
            <w:r>
              <w:t>与整数相乘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</w:t>
            </w:r>
            <w:r>
              <w:t>5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书第</w:t>
            </w:r>
            <w:r>
              <w:rPr>
                <w:rFonts w:hint="eastAsia"/>
              </w:rPr>
              <w:t>29页</w:t>
            </w:r>
            <w:r>
              <w:t>，完成《补充习题</w:t>
            </w:r>
            <w:r>
              <w:rPr>
                <w:rFonts w:hint="eastAsia"/>
              </w:rPr>
              <w:t>》</w:t>
            </w:r>
            <w:r>
              <w:t>第</w:t>
            </w:r>
            <w:r>
              <w:rPr>
                <w:rFonts w:hint="eastAsia"/>
              </w:rPr>
              <w:t>33页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1.完成《练习与测试》第25页第1--3题。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2.预习书第29页，完成《补充习题》第33页第1—2题。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ind w:firstLine="5526" w:firstLineChars="2300"/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陈玲婷 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365D86"/>
    <w:rsid w:val="004167F0"/>
    <w:rsid w:val="004470FD"/>
    <w:rsid w:val="004D30F5"/>
    <w:rsid w:val="005C6D7F"/>
    <w:rsid w:val="00676E5C"/>
    <w:rsid w:val="008F1B16"/>
    <w:rsid w:val="00A30171"/>
    <w:rsid w:val="00C9349C"/>
    <w:rsid w:val="00EB5878"/>
    <w:rsid w:val="080E4B2B"/>
    <w:rsid w:val="3D5F1F2A"/>
    <w:rsid w:val="5F103EE9"/>
    <w:rsid w:val="6A876CFF"/>
    <w:rsid w:val="7EA2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663</Characters>
  <Lines>5</Lines>
  <Paragraphs>1</Paragraphs>
  <ScaleCrop>false</ScaleCrop>
  <LinksUpToDate>false</LinksUpToDate>
  <CharactersWithSpaces>778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2021-09-02T16:15:00Z</dcterms:created>
  <dc:creator>USER</dc:creator>
  <cp:lastModifiedBy>shalin</cp:lastModifiedBy>
  <dcterms:modified xsi:type="dcterms:W3CDTF">2021-09-12T14:12:48Z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