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六6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长方体和正方体的认识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60" w:beforeAutospacing="0" w:after="6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1.完成《练习与测试》第２-3页第1--6题。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2.预习书第3页例３，完成《补充习题》第２页第１题。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60" w:beforeAutospacing="0" w:after="60" w:afterAutospacing="0"/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1.完成《练习与测试》第２-3页第1--5题。</w:t>
            </w:r>
          </w:p>
          <w:p>
            <w:pPr>
              <w:pStyle w:val="5"/>
              <w:spacing w:before="60" w:beforeAutospacing="0" w:after="60" w:afterAutospacing="0"/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2.预习书第3页例３，完成《补充习题》第２页第１题。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60" w:beforeAutospacing="0" w:after="60" w:afterAutospacing="0"/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巩固&amp;拓展</w:t>
            </w:r>
          </w:p>
          <w:p>
            <w:pPr>
              <w:pStyle w:val="5"/>
              <w:spacing w:before="60" w:beforeAutospacing="0" w:after="60" w:afterAutospacing="0"/>
            </w:pP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预习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20分钟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default"/>
              </w:rP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>．草原（第一课时）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抄写文中情景交融的优美语句。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背诵课文第一自然段。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朗读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页《蒙古族人民的生活》。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抄写文中情景交融的优美语句。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背诵课文第一自然段。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阅读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书面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我种的植物</w:t>
            </w:r>
          </w:p>
          <w:p>
            <w:pPr>
              <w:pStyle w:val="5"/>
              <w:spacing w:before="0" w:beforeAutospacing="0" w:after="0" w:afterAutospacing="0"/>
            </w:pP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观察家中或小区里的植物，了解植物形态，结构和颜色，回忆不同时期的变化，同时准备好绘画工具和材料。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观察家中或小区里的植物，了解植物形态，结构和颜色，回忆不同时期的变化，同时准备好绘画工具和材料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预习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10分钟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主题诵读：向着山川，出发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走进文字，与大自然互诉心声、交流感受，体会作者是怎样展开联想和想象的。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走进文字，与大自然互诉心声、交流感受，体会作者是怎样展开联想和想象的。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口头</w:t>
            </w:r>
          </w:p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欣赏《迎宾曲》《丝绸之路》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网上欣赏其他版本的表演乐曲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网上欣赏其他版本的表演乐曲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课堂常规教育、实验规范要求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课堂常规教育、实验规范要求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</w:tcPr>
          <w:p/>
          <w:p/>
          <w:p/>
          <w:p/>
          <w:p/>
          <w:p/>
          <w:p>
            <w:r>
              <w:t>周</w:t>
            </w:r>
            <w:r>
              <w:rPr>
                <w:rFonts w:hint="eastAsia"/>
              </w:rPr>
              <w:t>四</w:t>
            </w:r>
          </w:p>
          <w:p>
            <w:pPr>
              <w:jc w:val="center"/>
            </w:pPr>
          </w:p>
        </w:tc>
        <w:tc>
          <w:tcPr>
            <w:tcW w:w="7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长方体和正方体的展开图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1.完成《练习与测试》第4-5页第1--4题+做一做。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1.完成《练习与测试》第4-5页第1--4题。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U1  Story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U1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Period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CDE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U1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Period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CD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．草原（第二课时）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《练习与测试》第一课（一、三、四、五）。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你从课文哪些地方体会到了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蒙汉情深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？生活中你也有过与人惜别的经历吧，和同学交流。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《练习与测试》第一课（一、三、四）。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开学</w:t>
            </w:r>
            <w:r>
              <w:t>第一课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分发劳技材料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1000~1200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米自然地形跑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呼吸节奏的练习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俯卧撑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12X3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课后作业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5min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</w:tcPr>
          <w:p/>
          <w:p/>
          <w:p/>
          <w:p/>
          <w:p/>
          <w:p/>
          <w:p>
            <w:r>
              <w:t>周</w:t>
            </w:r>
            <w:r>
              <w:rPr>
                <w:rFonts w:hint="eastAsia"/>
              </w:rPr>
              <w:t>五</w:t>
            </w:r>
          </w:p>
          <w:p>
            <w:pPr>
              <w:jc w:val="center"/>
            </w:pPr>
          </w:p>
        </w:tc>
        <w:tc>
          <w:tcPr>
            <w:tcW w:w="74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长方体和正方体的表面积（1）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1.完成《练习与测试》第6-7页第1--5题。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2.预习书第3页例5，完成《补充习题》第6页第１题。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1.完成《练习与测试》第6-7页第1--4题。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2.预习书第3页例5，完成《补充习题》第6页第１题。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U1  Grammar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继续读背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U1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CDEF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继续读背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U1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CDE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．丁香结（第一课时）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抄写词语。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品读课后阅读链接。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朗读《新雅语文》读本第</w:t>
            </w:r>
            <w:r>
              <w:rPr>
                <w:rFonts w:ascii="Calibri" w:hAnsi="Calibri" w:eastAsia="宋体" w:cs="Calibri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页《天上的星星》。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抄写词语。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品读课后阅读链接。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书面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蜡烛的变化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蜡烛制作时的变化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判读各种变化有没有新物质产生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  <w:sz w:val="21"/>
                <w:szCs w:val="21"/>
              </w:rPr>
              <w:t>10分钟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感受生活中的法律（第一课时）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调查：我们每天的生活和哪些法律有关？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调查：我们每天的生活和哪些法律有关？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15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400</w:t>
            </w:r>
            <w:r>
              <w:rPr>
                <w:rFonts w:hint="eastAsia"/>
                <w:color w:val="000000"/>
                <w:sz w:val="21"/>
                <w:szCs w:val="21"/>
              </w:rPr>
              <w:t>米耐久跑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400</w:t>
            </w:r>
            <w:r>
              <w:rPr>
                <w:rFonts w:hint="eastAsia"/>
                <w:color w:val="000000"/>
                <w:sz w:val="21"/>
                <w:szCs w:val="21"/>
              </w:rPr>
              <w:t>米耐久跑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>分钟跳绳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X3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课后作业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5min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邬</w:t>
      </w:r>
      <w:r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color w:val="000000"/>
        </w:rPr>
        <w:t>董梦焱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 xml:space="preserve">  </w:t>
      </w: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jc w:val="left"/>
        <w:rPr>
          <w:rFonts w:hint="eastAsia" w:ascii="宋体" w:hAnsi="宋体" w:eastAsia="宋体"/>
          <w:b/>
          <w:bCs/>
          <w:color w:val="000000"/>
          <w:sz w:val="24"/>
          <w:szCs w:val="24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六6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pPr w:leftFromText="180" w:rightFromText="180" w:vertAnchor="text" w:horzAnchor="page" w:tblpX="1953" w:tblpY="928"/>
        <w:tblOverlap w:val="never"/>
        <w:tblW w:w="13479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5"/>
        <w:gridCol w:w="522"/>
        <w:gridCol w:w="805"/>
        <w:gridCol w:w="1514"/>
        <w:gridCol w:w="2649"/>
        <w:gridCol w:w="2364"/>
        <w:gridCol w:w="1798"/>
        <w:gridCol w:w="1373"/>
        <w:gridCol w:w="1919"/>
      </w:tblGrid>
      <w:tr>
        <w:trPr>
          <w:trHeight w:val="465" w:hRule="atLeast"/>
        </w:trPr>
        <w:tc>
          <w:tcPr>
            <w:tcW w:w="5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b/>
                <w:bCs/>
                <w:color w:val="000000"/>
              </w:rPr>
              <w:t>日期</w:t>
            </w:r>
          </w:p>
        </w:tc>
        <w:tc>
          <w:tcPr>
            <w:tcW w:w="5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8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b/>
                <w:bCs/>
                <w:color w:val="000000"/>
              </w:rPr>
              <w:t>学科</w:t>
            </w:r>
          </w:p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b/>
                <w:bCs/>
                <w:color w:val="000000"/>
              </w:rPr>
              <w:t>安排</w:t>
            </w:r>
          </w:p>
        </w:tc>
        <w:tc>
          <w:tcPr>
            <w:tcW w:w="151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b/>
                <w:bCs/>
                <w:color w:val="000000"/>
              </w:rPr>
              <w:t>授课内容</w:t>
            </w:r>
          </w:p>
        </w:tc>
        <w:tc>
          <w:tcPr>
            <w:tcW w:w="50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b/>
                <w:bCs/>
                <w:color w:val="000000"/>
              </w:rPr>
              <w:t>分层作业内容</w:t>
            </w:r>
          </w:p>
        </w:tc>
        <w:tc>
          <w:tcPr>
            <w:tcW w:w="179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b/>
                <w:bCs/>
                <w:color w:val="000000"/>
              </w:rPr>
              <w:t>作业类型（包括口头、书面、阅读、实践）</w:t>
            </w:r>
          </w:p>
        </w:tc>
        <w:tc>
          <w:tcPr>
            <w:tcW w:w="137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b/>
                <w:bCs/>
                <w:color w:val="000000"/>
              </w:rPr>
              <w:t>作业时长</w:t>
            </w:r>
          </w:p>
        </w:tc>
        <w:tc>
          <w:tcPr>
            <w:tcW w:w="191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b/>
                <w:bCs/>
                <w:color w:val="000000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79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1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周一</w:t>
            </w: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hint="eastAsia"/>
                <w:color w:val="000000"/>
                <w:sz w:val="21"/>
                <w:szCs w:val="21"/>
              </w:rPr>
              <w:t>．丁香结（第二课时）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《练习与测试》第二课（一、二、四）。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思考课后习题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选读宗璞的散文作品。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《练习与测试》第二课（一、二、四）。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hint="eastAsia"/>
                <w:color w:val="000000"/>
                <w:sz w:val="21"/>
                <w:szCs w:val="21"/>
              </w:rPr>
              <w:t>．选读宗璞的散文作品。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书面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阅读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  <w:r>
              <w:rPr>
                <w:rFonts w:hint="default"/>
              </w:rP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长方体和正方体的表面积（2）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1.完成《练习与测试》第8页第1--3题。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2.预习书第10-11页例6，7，完成《补充习题》第7页第１题。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1.完成《练习与测试》第8页第1--2题。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2.预习书第10-11页例6，7，完成《补充习题》第7页第１题。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U1  Fun time</w:t>
            </w:r>
          </w:p>
          <w:p>
            <w:pPr>
              <w:pStyle w:val="5"/>
              <w:spacing w:before="0" w:beforeAutospacing="0" w:after="0" w:afterAutospacing="0"/>
              <w:ind w:left="360"/>
            </w:pPr>
            <w:r>
              <w:rPr>
                <w:rFonts w:ascii="Times New Roman" w:hAnsi="Times New Roman" w:cs="Times New Roman"/>
                <w:color w:val="000000"/>
              </w:rPr>
              <w:t>&amp;Sound time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听</w:t>
            </w:r>
            <w:r>
              <w:rPr>
                <w:rFonts w:hint="eastAsia"/>
                <w:color w:val="000000"/>
              </w:rPr>
              <w:t>读背</w:t>
            </w:r>
            <w:r>
              <w:rPr>
                <w:rFonts w:ascii="Times New Roman" w:hAnsi="Times New Roman" w:cs="Times New Roman"/>
                <w:color w:val="000000"/>
              </w:rPr>
              <w:t>U1  Sound  time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Period3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CDE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Sound  time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Period3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口头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书面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书法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《认识楷书》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1.欣赏柳公权的《玄秘塔碑》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2.向同学介绍柳公权书法的特点。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1.欣赏柳公权的《玄秘塔碑》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600</w:t>
            </w:r>
            <w:r>
              <w:rPr>
                <w:rFonts w:hint="eastAsia"/>
                <w:color w:val="000000"/>
                <w:sz w:val="21"/>
                <w:szCs w:val="21"/>
              </w:rPr>
              <w:t>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~800</w:t>
            </w:r>
            <w:r>
              <w:rPr>
                <w:rFonts w:hint="eastAsia"/>
                <w:color w:val="000000"/>
                <w:sz w:val="21"/>
                <w:szCs w:val="21"/>
              </w:rPr>
              <w:t>米定距离跑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600~800</w:t>
            </w:r>
            <w:r>
              <w:rPr>
                <w:rFonts w:hint="eastAsia"/>
                <w:color w:val="000000"/>
                <w:sz w:val="21"/>
                <w:szCs w:val="21"/>
              </w:rPr>
              <w:t>米定距离跑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平板支撑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1minX3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课后作业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5min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U1  Culture time</w:t>
            </w:r>
          </w:p>
          <w:p>
            <w:pPr>
              <w:pStyle w:val="5"/>
              <w:spacing w:before="0" w:beforeAutospacing="0" w:after="0" w:afterAutospacing="0"/>
              <w:ind w:left="240"/>
            </w:pPr>
            <w:r>
              <w:rPr>
                <w:rFonts w:ascii="Times New Roman" w:hAnsi="Times New Roman" w:cs="Times New Roman"/>
                <w:color w:val="000000"/>
              </w:rPr>
              <w:t>&amp;Cartoon time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Cartoon  time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Period4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CDE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Cartoon  time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Period4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口头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书面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周二</w:t>
            </w: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《古诗词三首》（第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>．背诵《宿建德江》和《西江月·夜行黄沙道中》，思考这两首月夜诗表达情感的不同。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课（一、三）。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>．背诵《宿建德江》和《西江月·夜行黄沙道中》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课（一、三）。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书面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  <w:r>
              <w:rPr>
                <w:rFonts w:hint="eastAsia"/>
              </w:rPr>
              <w:t>45分钟</w:t>
            </w: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体积和容积的认识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1.完成《练习与测试》第9页第1--4题。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2.预习书第12页例8，完成《补充习题》第8页第2题。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1.完成《练习与测试》第4-5页第1--3题。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2.预习书第12页例8，完成《补充习题》第8页第2题。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感受生活中的法律（第二课时）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采访家人或亲戚，了解他们的工作中都涉及到哪些法律。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采访家人或亲戚，了解他们的工作中都涉及到哪些法律。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15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雾霾</w:t>
            </w:r>
            <w:r>
              <w:t>现象探秘</w:t>
            </w:r>
            <w:r>
              <w:rPr>
                <w:rFonts w:hint="eastAsia"/>
              </w:rPr>
              <w:t>1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集体舞《唱着跳着走近你》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复习欣赏试着加集体舞动作，可以创编不一样的动作。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复习欣赏试着加集体舞动作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t>我种的植物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预习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5分钟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周三</w:t>
            </w: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体积和容积单位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1.完成《练习与测试》第10-11页第1--4题+做一做。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1.完成《练习与测试》第10-11页第1--4题。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91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45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《古诗词三首》（第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背诵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《六月二十七日望湖楼醉书》，思考你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“</w:t>
            </w:r>
            <w:r>
              <w:rPr>
                <w:rFonts w:hint="eastAsia"/>
                <w:color w:val="000000"/>
                <w:sz w:val="21"/>
                <w:szCs w:val="21"/>
              </w:rPr>
              <w:t>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”</w:t>
            </w:r>
            <w:r>
              <w:rPr>
                <w:rFonts w:hint="eastAsia"/>
                <w:color w:val="000000"/>
                <w:sz w:val="21"/>
                <w:szCs w:val="21"/>
              </w:rPr>
              <w:t>到了怎样的画面。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2. 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课（二）。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背诵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《六月二十七日望湖楼醉书》。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2. 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课（二）。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书面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t>我种的植物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预习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t>5分钟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主题诵读：重温革命岁月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走进文字，想一想作者是通过哪些细节描摹，把人物塑造得立体丰满的。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走进文字，想一想作者是通过哪些细节描摹，把人物塑造得立体丰满的。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阅读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竖笛吹奏《友谊圆舞曲》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“</w:t>
            </w:r>
            <w:r>
              <w:rPr>
                <w:rFonts w:hint="eastAsia"/>
                <w:color w:val="000000"/>
                <w:sz w:val="21"/>
                <w:szCs w:val="21"/>
              </w:rPr>
              <w:t>高音孔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”</w:t>
            </w:r>
            <w:r>
              <w:rPr>
                <w:rFonts w:hint="eastAsia"/>
                <w:color w:val="000000"/>
                <w:sz w:val="21"/>
                <w:szCs w:val="21"/>
              </w:rPr>
              <w:t>的开闭。四个音连奏要均匀、流畅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练习竖笛乐器指法。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制作汽水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活动手册1、2题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搜索汽水制造原理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书面、实践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10分钟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/>
        </w:tc>
      </w:tr>
      <w:tr>
        <w:trPr>
          <w:trHeight w:val="840" w:hRule="atLeast"/>
        </w:trPr>
        <w:tc>
          <w:tcPr>
            <w:tcW w:w="5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周四</w:t>
            </w: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长方体和正方体体积计算（1）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1.完成《练习与测试》第12-13页第1--6题。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2.预习书第18页例11，完成《补充习题》第12页第1题。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1.完成《练习与测试》第12-13页第1--5题。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2.预习书第18页例11，完成《补充习题》第12页第1题。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91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Hans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 xml:space="preserve">U1 Review </w:t>
            </w:r>
          </w:p>
          <w:p>
            <w:pPr>
              <w:pStyle w:val="5"/>
              <w:spacing w:before="0" w:beforeAutospacing="0" w:after="0" w:afterAutospacing="0"/>
              <w:ind w:left="240"/>
            </w:pPr>
            <w:r>
              <w:rPr>
                <w:rFonts w:ascii="Times New Roman" w:hAnsi="Times New Roman" w:cs="Times New Roman"/>
                <w:color w:val="000000"/>
              </w:rPr>
              <w:t>&amp;Checkout time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读背</w:t>
            </w:r>
            <w:r>
              <w:rPr>
                <w:rFonts w:ascii="Times New Roman" w:hAnsi="Times New Roman" w:cs="Times New Roman"/>
                <w:color w:val="000000"/>
              </w:rPr>
              <w:t>U1 Culture  time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2.Checkout for Unit1 A-M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读背</w:t>
            </w:r>
            <w:r>
              <w:rPr>
                <w:rFonts w:ascii="Times New Roman" w:hAnsi="Times New Roman" w:cs="Times New Roman"/>
                <w:color w:val="000000"/>
              </w:rPr>
              <w:t>U1 Culture  time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2.Checkout for Unit1 A-I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口头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书面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《古诗词三首》（第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默写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《西江月·夜行黄沙道中》。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2. 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课（二）。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阅读《新雅语文》第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hint="eastAsia"/>
                <w:color w:val="000000"/>
                <w:sz w:val="21"/>
                <w:szCs w:val="21"/>
              </w:rPr>
              <w:t>页《把生活变成诗歌》。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默写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《西江月·夜行黄沙道中》。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2. </w:t>
            </w: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hint="eastAsia"/>
                <w:color w:val="000000"/>
                <w:sz w:val="21"/>
                <w:szCs w:val="21"/>
              </w:rPr>
              <w:t>课（二）。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书面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阅读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心理</w:t>
            </w:r>
            <w:r>
              <w:t>辅导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</w:rPr>
              <w:t>无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我家的厨房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50</w:t>
            </w:r>
            <w:r>
              <w:rPr>
                <w:rFonts w:hint="eastAsia"/>
                <w:color w:val="000000"/>
                <w:sz w:val="21"/>
                <w:szCs w:val="21"/>
              </w:rPr>
              <w:t>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X8</w:t>
            </w:r>
            <w:r>
              <w:rPr>
                <w:rFonts w:hint="eastAsia"/>
                <w:color w:val="000000"/>
                <w:sz w:val="21"/>
                <w:szCs w:val="21"/>
              </w:rPr>
              <w:t>往返跑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50</w:t>
            </w:r>
            <w:r>
              <w:rPr>
                <w:rFonts w:hint="eastAsia"/>
                <w:color w:val="000000"/>
                <w:sz w:val="21"/>
                <w:szCs w:val="21"/>
              </w:rPr>
              <w:t>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X8</w:t>
            </w:r>
            <w:r>
              <w:rPr>
                <w:rFonts w:hint="eastAsia"/>
                <w:color w:val="000000"/>
                <w:sz w:val="21"/>
                <w:szCs w:val="21"/>
              </w:rPr>
              <w:t>往返跑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仰卧举腿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20X3</w:t>
            </w:r>
            <w:r>
              <w:rPr>
                <w:rFonts w:hint="eastAsia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课后作业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5min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1"/>
                <w:szCs w:val="21"/>
              </w:rPr>
              <w:t>周五</w:t>
            </w: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r>
              <w:rPr>
                <w:rFonts w:hint="eastAsia"/>
              </w:rPr>
              <w:t>长方体和正方体体积计算（2）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1.完成《练习与测试》第14-15页第1--5题。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2.预习书第19页例12，完成《补充习题》第13页第1-3题。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</w:pPr>
            <w:r>
              <w:rPr>
                <w:rFonts w:hint="eastAsia"/>
              </w:rPr>
              <w:t>1.完成《练习与测试》第14-15页第1--4题。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2.预习书第19页例12，完《补充习题》第13页第1-3题。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919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</w:rPr>
              <w:t>小时</w:t>
            </w: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U1 Exercise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读背</w:t>
            </w:r>
            <w:r>
              <w:rPr>
                <w:rFonts w:ascii="Times New Roman" w:hAnsi="Times New Roman" w:cs="Times New Roman"/>
                <w:color w:val="000000"/>
              </w:rPr>
              <w:t xml:space="preserve">U1 </w:t>
            </w:r>
            <w:r>
              <w:rPr>
                <w:rFonts w:hint="eastAsia"/>
                <w:color w:val="000000"/>
              </w:rPr>
              <w:t>知识点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 U1</w:t>
            </w:r>
            <w:r>
              <w:rPr>
                <w:rFonts w:hint="eastAsia"/>
                <w:color w:val="000000"/>
              </w:rPr>
              <w:t>极课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>
              <w:rPr>
                <w:rFonts w:hint="eastAsia"/>
                <w:color w:val="000000"/>
              </w:rPr>
              <w:t>卷（正面）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读</w:t>
            </w:r>
            <w:r>
              <w:rPr>
                <w:rFonts w:ascii="Times New Roman" w:hAnsi="Times New Roman" w:cs="Times New Roman"/>
                <w:color w:val="000000"/>
              </w:rPr>
              <w:t xml:space="preserve">U1 </w:t>
            </w:r>
            <w:r>
              <w:rPr>
                <w:rFonts w:hint="eastAsia"/>
                <w:color w:val="000000"/>
              </w:rPr>
              <w:t>知识点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U1</w:t>
            </w:r>
            <w:r>
              <w:rPr>
                <w:rFonts w:hint="eastAsia"/>
                <w:color w:val="000000"/>
              </w:rPr>
              <w:t>极课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  <w:r>
              <w:rPr>
                <w:rFonts w:hint="eastAsia"/>
                <w:color w:val="000000"/>
              </w:rPr>
              <w:t>卷选做（正面）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口头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书面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hint="eastAsia"/>
                <w:color w:val="000000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2595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4.</w:t>
            </w:r>
            <w:r>
              <w:rPr>
                <w:rFonts w:hint="eastAsia"/>
                <w:color w:val="000000"/>
                <w:sz w:val="21"/>
                <w:szCs w:val="21"/>
              </w:rPr>
              <w:t>《花之歌》（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朗读阅读链接《杨柳与水莲》，找出它们想象奇特的地方。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</w:rPr>
              <w:t>课（一、二、三）。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朗读阅读链接《杨柳与水莲》。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>
              <w:rPr>
                <w:rFonts w:hint="eastAsia"/>
                <w:color w:val="000000"/>
                <w:sz w:val="21"/>
                <w:szCs w:val="21"/>
              </w:rPr>
              <w:t>课（一、二）。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阅读</w:t>
            </w:r>
          </w:p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书面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 w:colFirst="2" w:colLast="7"/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4、化学家的研究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活动手册1、2题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无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书面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 w:ascii="微软雅黑" w:hAnsi="微软雅黑" w:eastAsia="微软雅黑"/>
                <w:color w:val="000000"/>
              </w:rPr>
              <w:t>10分钟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bookmarkEnd w:id="0"/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感受生活中的法律（第三课时）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讲一讲自己经历过的与法律有关的故事，并说说它带给我们的启示。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讲一讲自己经历过的与法律有关的故事。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口头</w:t>
            </w:r>
          </w:p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15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after="0"/>
            </w:pPr>
          </w:p>
        </w:tc>
      </w:tr>
      <w:tr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定时跑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12min</w:t>
            </w:r>
          </w:p>
        </w:tc>
        <w:tc>
          <w:tcPr>
            <w:tcW w:w="26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定时跑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12min</w:t>
            </w:r>
          </w:p>
        </w:tc>
        <w:tc>
          <w:tcPr>
            <w:tcW w:w="23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立卧撑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15X3</w:t>
            </w:r>
            <w:r>
              <w:rPr>
                <w:rFonts w:hint="eastAsia"/>
                <w:color w:val="000000"/>
                <w:sz w:val="21"/>
                <w:szCs w:val="21"/>
              </w:rPr>
              <w:t>组</w:t>
            </w:r>
          </w:p>
        </w:tc>
        <w:tc>
          <w:tcPr>
            <w:tcW w:w="1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1"/>
                <w:szCs w:val="21"/>
              </w:rPr>
              <w:t>课后作业</w:t>
            </w:r>
          </w:p>
        </w:tc>
        <w:tc>
          <w:tcPr>
            <w:tcW w:w="1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5min</w:t>
            </w:r>
          </w:p>
        </w:tc>
        <w:tc>
          <w:tcPr>
            <w:tcW w:w="191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5"/>
              <w:spacing w:before="0" w:beforeAutospacing="0" w:after="0" w:afterAutospacing="0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邬</w:t>
      </w:r>
      <w:r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781E"/>
    <w:rsid w:val="0031498E"/>
    <w:rsid w:val="00356F4B"/>
    <w:rsid w:val="004F1D4E"/>
    <w:rsid w:val="006738CC"/>
    <w:rsid w:val="006866AA"/>
    <w:rsid w:val="007216B4"/>
    <w:rsid w:val="007B4C5E"/>
    <w:rsid w:val="007D779B"/>
    <w:rsid w:val="008E0FA5"/>
    <w:rsid w:val="00A21006"/>
    <w:rsid w:val="00E63742"/>
    <w:rsid w:val="00F20EA0"/>
    <w:rsid w:val="4FD9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716</Words>
  <Characters>4083</Characters>
  <Lines>34</Lines>
  <Paragraphs>9</Paragraphs>
  <TotalTime>0</TotalTime>
  <ScaleCrop>false</ScaleCrop>
  <LinksUpToDate>false</LinksUpToDate>
  <CharactersWithSpaces>4790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borrnie</cp:lastModifiedBy>
  <dcterms:modified xsi:type="dcterms:W3CDTF">2021-10-11T21:49:07Z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