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五（2）班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20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566"/>
        <w:gridCol w:w="1506"/>
        <w:gridCol w:w="1549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56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50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549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566" w:type="dxa"/>
            <w:vMerge w:val="continue"/>
          </w:tcPr>
          <w:p>
            <w:pPr>
              <w:jc w:val="center"/>
            </w:pPr>
          </w:p>
        </w:tc>
        <w:tc>
          <w:tcPr>
            <w:tcW w:w="1506" w:type="dxa"/>
            <w:vMerge w:val="continue"/>
          </w:tcPr>
          <w:p>
            <w:pPr>
              <w:jc w:val="center"/>
            </w:pPr>
          </w:p>
        </w:tc>
        <w:tc>
          <w:tcPr>
            <w:tcW w:w="1549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549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分类复习：课内阅读：（第4课时）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jc w:val="left"/>
            </w:pPr>
            <w:r>
              <w:rPr>
                <w:rFonts w:hint="eastAsia"/>
              </w:rPr>
              <w:t>1.第七单元：体会静态描写和动态描写的表达效果。</w:t>
            </w:r>
          </w:p>
          <w:p>
            <w:pPr>
              <w:jc w:val="left"/>
            </w:pPr>
            <w:r>
              <w:rPr>
                <w:rFonts w:hint="eastAsia"/>
              </w:rPr>
              <w:t>2.第八单元：感受课文风趣的语言。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jc w:val="left"/>
            </w:pPr>
            <w:r>
              <w:rPr>
                <w:rFonts w:hint="eastAsia"/>
              </w:rPr>
              <w:t>1.第七单元：体会静态描写和动态描写的表达效果。</w:t>
            </w:r>
          </w:p>
          <w:p>
            <w:r>
              <w:rPr>
                <w:rFonts w:hint="eastAsia"/>
              </w:rPr>
              <w:t>2.第八单元：感受课文风趣的语言。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ind w:firstLine="20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</w:t>
            </w:r>
            <w:r>
              <w:rPr>
                <w:kern w:val="0"/>
                <w:sz w:val="20"/>
                <w:szCs w:val="20"/>
              </w:rPr>
              <w:t>头</w:t>
            </w:r>
          </w:p>
        </w:tc>
        <w:tc>
          <w:tcPr>
            <w:tcW w:w="1276" w:type="dxa"/>
          </w:tcPr>
          <w:p>
            <w:pPr>
              <w:ind w:firstLine="20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总复习1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整理</w:t>
            </w:r>
            <w:r>
              <w:t>经典题目</w:t>
            </w:r>
            <w:r>
              <w:rPr>
                <w:rFonts w:hint="eastAsia"/>
              </w:rPr>
              <w:t>8道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整理</w:t>
            </w:r>
            <w:r>
              <w:t>经典题目</w:t>
            </w:r>
            <w:r>
              <w:rPr>
                <w:rFonts w:hint="eastAsia"/>
              </w:rPr>
              <w:t>5道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549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szCs w:val="21"/>
              </w:rPr>
              <w:t>Unit</w:t>
            </w:r>
            <w:r>
              <w:rPr>
                <w:rFonts w:hint="eastAsia" w:asciiTheme="minorEastAsia" w:hAnsiTheme="minorEastAsia" w:cstheme="minorEastAsia"/>
                <w:szCs w:val="21"/>
              </w:rPr>
              <w:t>4复习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 xml:space="preserve">读背U4story time. </w:t>
            </w:r>
            <w:r>
              <w:t>C</w:t>
            </w:r>
            <w:r>
              <w:rPr>
                <w:rFonts w:hint="eastAsia"/>
              </w:rPr>
              <w:t>artoon</w:t>
            </w:r>
            <w:r>
              <w:t xml:space="preserve"> </w:t>
            </w:r>
            <w:r>
              <w:rPr>
                <w:rFonts w:hint="eastAsia"/>
              </w:rPr>
              <w:t>time.</w:t>
            </w:r>
          </w:p>
          <w:p>
            <w:pPr>
              <w:pStyle w:val="9"/>
              <w:ind w:firstLine="0" w:firstLineChars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巩固</w:t>
            </w:r>
            <w:r>
              <w:rPr>
                <w:rFonts w:hint="eastAsia"/>
              </w:rPr>
              <w:t>默写单词.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 xml:space="preserve">1.读背U4story time. </w:t>
            </w:r>
            <w:r>
              <w:t>C</w:t>
            </w:r>
            <w:r>
              <w:rPr>
                <w:rFonts w:hint="eastAsia"/>
              </w:rPr>
              <w:t>artoon</w:t>
            </w:r>
            <w:r>
              <w:t xml:space="preserve"> </w:t>
            </w:r>
            <w:r>
              <w:rPr>
                <w:rFonts w:hint="eastAsia"/>
              </w:rPr>
              <w:t>time.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2.抄写单词.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549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本学期</w:t>
            </w:r>
            <w:r>
              <w:t>所学</w:t>
            </w:r>
            <w:r>
              <w:rPr>
                <w:rFonts w:hint="eastAsia"/>
              </w:rPr>
              <w:t>歌曲复习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有感情的演唱歌曲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选择</w:t>
            </w:r>
            <w:r>
              <w:t>喜欢的歌曲背一背唱一唱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复习：一分钟仰卧起坐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仰卧起坐30个</w:t>
            </w:r>
            <w:r>
              <w:t>x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自测一分钟仰卧起坐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分类复习：古诗词诵读</w:t>
            </w:r>
          </w:p>
        </w:tc>
        <w:tc>
          <w:tcPr>
            <w:tcW w:w="3260" w:type="dxa"/>
          </w:tcPr>
          <w:p>
            <w:pPr>
              <w:pStyle w:val="9"/>
              <w:numPr>
                <w:ilvl w:val="0"/>
                <w:numId w:val="2"/>
              </w:numPr>
              <w:ind w:firstLineChars="0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完成“小古文”</w:t>
            </w:r>
            <w:r>
              <w:rPr>
                <w:rFonts w:hint="eastAsia"/>
                <w:kern w:val="0"/>
                <w:sz w:val="20"/>
                <w:szCs w:val="20"/>
              </w:rPr>
              <w:t>练习。</w:t>
            </w:r>
          </w:p>
          <w:p>
            <w:pPr>
              <w:pStyle w:val="9"/>
              <w:numPr>
                <w:ilvl w:val="0"/>
                <w:numId w:val="3"/>
              </w:numPr>
              <w:ind w:firstLineChars="0"/>
              <w:jc w:val="left"/>
            </w:pPr>
            <w:r>
              <w:rPr>
                <w:rFonts w:ascii="宋体" w:hAnsi="宋体"/>
                <w:kern w:val="0"/>
                <w:szCs w:val="21"/>
              </w:rPr>
              <w:t>诵读古诗词</w:t>
            </w:r>
            <w:r>
              <w:rPr>
                <w:rFonts w:hint="eastAsia" w:ascii="宋体" w:hAnsi="宋体"/>
                <w:kern w:val="0"/>
                <w:szCs w:val="21"/>
              </w:rPr>
              <w:t>。</w:t>
            </w: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1.完成“小古文”</w:t>
            </w:r>
            <w:r>
              <w:rPr>
                <w:rFonts w:hint="eastAsia"/>
                <w:kern w:val="0"/>
                <w:sz w:val="20"/>
                <w:szCs w:val="20"/>
              </w:rPr>
              <w:t>练习。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2．</w:t>
            </w:r>
            <w:r>
              <w:rPr>
                <w:rFonts w:ascii="宋体" w:hAnsi="宋体"/>
                <w:kern w:val="0"/>
                <w:szCs w:val="21"/>
              </w:rPr>
              <w:t>诵读古诗词</w:t>
            </w:r>
            <w:r>
              <w:rPr>
                <w:rFonts w:hint="eastAsia" w:ascii="宋体" w:hAnsi="宋体"/>
                <w:kern w:val="0"/>
                <w:szCs w:val="21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</w:tcPr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总复习2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整理</w:t>
            </w:r>
            <w:r>
              <w:t>经典题目</w:t>
            </w:r>
            <w:r>
              <w:rPr>
                <w:rFonts w:hint="eastAsia"/>
              </w:rPr>
              <w:t>8道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整理</w:t>
            </w:r>
            <w:r>
              <w:t>经典题目</w:t>
            </w:r>
            <w:r>
              <w:rPr>
                <w:rFonts w:hint="eastAsia"/>
              </w:rPr>
              <w:t>5道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</w:tcPr>
          <w:p>
            <w:pPr>
              <w:jc w:val="center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5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ind w:firstLine="210" w:firstLineChars="100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考试</w:t>
            </w:r>
          </w:p>
        </w:tc>
        <w:tc>
          <w:tcPr>
            <w:tcW w:w="3260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本学期</w:t>
            </w:r>
            <w:r>
              <w:t>所学内容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  <w:sz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549" w:type="dxa"/>
          </w:tcPr>
          <w:p>
            <w:pPr>
              <w:jc w:val="center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本学期</w:t>
            </w:r>
            <w:r>
              <w:t>所学竖笛曲复习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</w:t>
            </w:r>
            <w:r>
              <w:t>地吹</w:t>
            </w:r>
            <w:r>
              <w:rPr>
                <w:rFonts w:hint="eastAsia"/>
              </w:rPr>
              <w:t>奏</w:t>
            </w:r>
            <w:r>
              <w:t>乐曲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选择</w:t>
            </w:r>
            <w:r>
              <w:t>喜欢的</w:t>
            </w:r>
            <w:r>
              <w:rPr>
                <w:rFonts w:hint="eastAsia"/>
              </w:rPr>
              <w:t>乐曲</w:t>
            </w:r>
            <w:r>
              <w:t>背一背</w:t>
            </w:r>
            <w:r>
              <w:rPr>
                <w:rFonts w:hint="eastAsia"/>
              </w:rPr>
              <w:t>吹一吹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综合练习（第1课时）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综合练习：完成复习训练练习一，整理错题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综合练习：完成复习训练练习一，整理错题</w:t>
            </w:r>
          </w:p>
          <w:p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549" w:type="dxa"/>
          </w:tcPr>
          <w:p>
            <w:pPr>
              <w:jc w:val="center"/>
            </w:pPr>
            <w:r>
              <w:rPr>
                <w:rFonts w:hint="eastAsia"/>
              </w:rPr>
              <w:t>总复习3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整理</w:t>
            </w:r>
            <w:r>
              <w:t>经典题目</w:t>
            </w:r>
            <w:r>
              <w:rPr>
                <w:rFonts w:hint="eastAsia"/>
              </w:rPr>
              <w:t>8道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整理</w:t>
            </w:r>
            <w:r>
              <w:t>经典题目</w:t>
            </w:r>
            <w:r>
              <w:rPr>
                <w:rFonts w:hint="eastAsia"/>
              </w:rPr>
              <w:t>5道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asciiTheme="minorEastAsia" w:hAnsiTheme="minorEastAsia" w:cstheme="minorEastAsia"/>
                <w:szCs w:val="21"/>
              </w:rPr>
              <w:t>Unit</w:t>
            </w:r>
            <w:r>
              <w:rPr>
                <w:rFonts w:hint="eastAsia" w:asciiTheme="minorEastAsia" w:hAnsiTheme="minorEastAsia" w:cstheme="minorEastAsia"/>
                <w:szCs w:val="21"/>
              </w:rPr>
              <w:t>4复习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1.读背U4sound time ,rhyme time.</w:t>
            </w:r>
          </w:p>
          <w:p>
            <w:pPr>
              <w:jc w:val="left"/>
            </w:pPr>
            <w:r>
              <w:rPr>
                <w:rFonts w:hint="eastAsia"/>
              </w:rPr>
              <w:t>2.默写story time课文.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1.读背U4sound time ,rhyme time.</w:t>
            </w:r>
          </w:p>
          <w:p>
            <w:pPr>
              <w:jc w:val="left"/>
            </w:pPr>
            <w:r>
              <w:rPr>
                <w:rFonts w:hint="eastAsia"/>
              </w:rPr>
              <w:t>.2.抄写story time课文.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劳技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期末复习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测试：一分钟仰卧起坐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综合练习（第2课时）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综合练习：完成复习训练练习二，整理错题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综合练习：完成复习训练练习二，整理错题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总复习4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整理</w:t>
            </w:r>
            <w:r>
              <w:t>经典题目</w:t>
            </w:r>
            <w:r>
              <w:rPr>
                <w:rFonts w:hint="eastAsia"/>
              </w:rPr>
              <w:t>8道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整理</w:t>
            </w:r>
            <w:r>
              <w:t>经典题目</w:t>
            </w:r>
            <w:r>
              <w:rPr>
                <w:rFonts w:hint="eastAsia"/>
              </w:rPr>
              <w:t>5道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信息技术</w:t>
            </w:r>
          </w:p>
        </w:tc>
        <w:tc>
          <w:tcPr>
            <w:tcW w:w="1549" w:type="dxa"/>
          </w:tcPr>
          <w:p>
            <w:pPr>
              <w:jc w:val="center"/>
            </w:pPr>
            <w:r>
              <w:rPr>
                <w:rFonts w:hint="eastAsia"/>
              </w:rPr>
              <w:t>期末考查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地方</w:t>
            </w:r>
          </w:p>
        </w:tc>
        <w:tc>
          <w:tcPr>
            <w:tcW w:w="1549" w:type="dxa"/>
          </w:tcPr>
          <w:p>
            <w:pPr>
              <w:jc w:val="center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阅读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综合实践（班队）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班队活动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考试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本学期</w:t>
            </w:r>
            <w:r>
              <w:t>所学内容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期末复习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1.消化平时</w:t>
            </w:r>
            <w:r>
              <w:rPr>
                <w:kern w:val="0"/>
                <w:sz w:val="20"/>
                <w:szCs w:val="20"/>
              </w:rPr>
              <w:t>评讲的练习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2.背熟</w:t>
            </w:r>
            <w:r>
              <w:rPr>
                <w:kern w:val="0"/>
                <w:sz w:val="20"/>
                <w:szCs w:val="20"/>
              </w:rPr>
              <w:t>并默写</w:t>
            </w:r>
            <w:r>
              <w:rPr>
                <w:rFonts w:hint="eastAsia"/>
                <w:kern w:val="0"/>
                <w:sz w:val="20"/>
                <w:szCs w:val="20"/>
              </w:rPr>
              <w:t>古诗</w:t>
            </w:r>
            <w:r>
              <w:rPr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3.拓展阅读。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1.消化平时</w:t>
            </w:r>
            <w:r>
              <w:rPr>
                <w:kern w:val="0"/>
                <w:sz w:val="20"/>
                <w:szCs w:val="20"/>
              </w:rPr>
              <w:t>评讲的练习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2.背熟</w:t>
            </w:r>
            <w:r>
              <w:rPr>
                <w:kern w:val="0"/>
                <w:sz w:val="20"/>
                <w:szCs w:val="20"/>
              </w:rPr>
              <w:t>并默写</w:t>
            </w:r>
            <w:r>
              <w:rPr>
                <w:rFonts w:hint="eastAsia"/>
                <w:kern w:val="0"/>
                <w:sz w:val="20"/>
                <w:szCs w:val="20"/>
              </w:rPr>
              <w:t>古诗</w:t>
            </w:r>
            <w:r>
              <w:rPr>
                <w:kern w:val="0"/>
                <w:sz w:val="20"/>
                <w:szCs w:val="20"/>
              </w:rPr>
              <w:t>。</w:t>
            </w:r>
          </w:p>
          <w:p/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语文（书法）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总复习5</w:t>
            </w:r>
          </w:p>
        </w:tc>
        <w:tc>
          <w:tcPr>
            <w:tcW w:w="3260" w:type="dxa"/>
          </w:tcPr>
          <w:p>
            <w:pPr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1.掌握“立刀旁”的写法。</w:t>
            </w:r>
          </w:p>
          <w:p>
            <w:pPr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让学生明确“立刀旁”，与左部相呼应之势。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3.学写含有“立刀旁”的字。</w:t>
            </w:r>
          </w:p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4.初步欣赏楷书四大家的书法作品。</w:t>
            </w:r>
          </w:p>
        </w:tc>
        <w:tc>
          <w:tcPr>
            <w:tcW w:w="2835" w:type="dxa"/>
          </w:tcPr>
          <w:p>
            <w:pPr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1.掌握“立刀旁”的写法。</w:t>
            </w:r>
          </w:p>
          <w:p>
            <w:pPr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让学生明确“立刀旁”，与左部相呼应之势。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3.学写含有“立刀旁”的字。</w:t>
            </w:r>
          </w:p>
          <w:p>
            <w:pPr>
              <w:jc w:val="left"/>
              <w:textAlignment w:val="baseline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第</w:t>
            </w:r>
            <w:r>
              <w:t>一、二单元自主检测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整理</w:t>
            </w:r>
            <w:r>
              <w:t>经典题目</w:t>
            </w:r>
            <w:r>
              <w:rPr>
                <w:rFonts w:hint="eastAsia"/>
              </w:rPr>
              <w:t>8道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整理</w:t>
            </w:r>
            <w:r>
              <w:t>经典题目</w:t>
            </w:r>
            <w:r>
              <w:rPr>
                <w:rFonts w:hint="eastAsia"/>
              </w:rPr>
              <w:t>8道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asciiTheme="minorEastAsia" w:hAnsiTheme="minorEastAsia" w:cstheme="minorEastAsia"/>
                <w:szCs w:val="21"/>
              </w:rPr>
              <w:t>Unit</w:t>
            </w:r>
            <w:r>
              <w:rPr>
                <w:rFonts w:hint="eastAsia" w:asciiTheme="minorEastAsia" w:hAnsiTheme="minorEastAsia" w:cstheme="minorEastAsia"/>
                <w:szCs w:val="21"/>
              </w:rPr>
              <w:t>5复习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 xml:space="preserve">1.读背U5story time. </w:t>
            </w:r>
            <w:r>
              <w:t>C</w:t>
            </w:r>
            <w:r>
              <w:rPr>
                <w:rFonts w:hint="eastAsia"/>
              </w:rPr>
              <w:t>artoon</w:t>
            </w:r>
            <w:r>
              <w:t xml:space="preserve"> </w:t>
            </w:r>
            <w:r>
              <w:rPr>
                <w:rFonts w:hint="eastAsia"/>
              </w:rPr>
              <w:t>time.</w:t>
            </w:r>
          </w:p>
          <w:p>
            <w:pPr>
              <w:jc w:val="left"/>
            </w:pPr>
            <w:r>
              <w:t>巩固</w:t>
            </w:r>
            <w:r>
              <w:rPr>
                <w:rFonts w:hint="eastAsia"/>
              </w:rPr>
              <w:t>默写单词.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1.读背story time. cartoon time.</w:t>
            </w:r>
          </w:p>
          <w:p>
            <w:pPr>
              <w:jc w:val="left"/>
            </w:pPr>
            <w:r>
              <w:rPr>
                <w:rFonts w:hint="eastAsia"/>
              </w:rPr>
              <w:t>2.抄写单词.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复习：50米跑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高抬腿30秒</w:t>
            </w:r>
            <w:r>
              <w:t>x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坐位体</w:t>
            </w:r>
            <w:r>
              <w:t>前屈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期末考查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  <w:bookmarkStart w:id="0" w:name="_GoBack"/>
            <w:bookmarkEnd w:id="0"/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华祎扬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145C19"/>
    <w:multiLevelType w:val="singleLevel"/>
    <w:tmpl w:val="BF145C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0132AC1"/>
    <w:multiLevelType w:val="multilevel"/>
    <w:tmpl w:val="50132AC1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宋体" w:hAnsi="宋体" w:eastAsia="宋体"/>
        <w:sz w:val="2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0900C10"/>
    <w:multiLevelType w:val="multilevel"/>
    <w:tmpl w:val="70900C10"/>
    <w:lvl w:ilvl="0" w:tentative="0">
      <w:start w:val="2"/>
      <w:numFmt w:val="decimal"/>
      <w:lvlText w:val="%1．"/>
      <w:lvlJc w:val="left"/>
      <w:pPr>
        <w:ind w:left="360" w:hanging="360"/>
      </w:pPr>
      <w:rPr>
        <w:rFonts w:hint="default" w:ascii="宋体" w:hAnsi="宋体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224D6"/>
    <w:rsid w:val="0004357A"/>
    <w:rsid w:val="00092B7C"/>
    <w:rsid w:val="000A6E00"/>
    <w:rsid w:val="000B108B"/>
    <w:rsid w:val="000B3A6F"/>
    <w:rsid w:val="0010716B"/>
    <w:rsid w:val="001D31C9"/>
    <w:rsid w:val="001D3416"/>
    <w:rsid w:val="001E3BC9"/>
    <w:rsid w:val="00265138"/>
    <w:rsid w:val="00265D29"/>
    <w:rsid w:val="002874DA"/>
    <w:rsid w:val="00291853"/>
    <w:rsid w:val="002C580A"/>
    <w:rsid w:val="002E2137"/>
    <w:rsid w:val="00325638"/>
    <w:rsid w:val="003352E5"/>
    <w:rsid w:val="00335CD2"/>
    <w:rsid w:val="0038647D"/>
    <w:rsid w:val="003D4ADB"/>
    <w:rsid w:val="00433BDA"/>
    <w:rsid w:val="004C1D29"/>
    <w:rsid w:val="004E099A"/>
    <w:rsid w:val="005440E3"/>
    <w:rsid w:val="005B5553"/>
    <w:rsid w:val="005C1606"/>
    <w:rsid w:val="005C4C0D"/>
    <w:rsid w:val="005F392C"/>
    <w:rsid w:val="006451EC"/>
    <w:rsid w:val="006738CC"/>
    <w:rsid w:val="00675915"/>
    <w:rsid w:val="006866AA"/>
    <w:rsid w:val="006A5D32"/>
    <w:rsid w:val="006D7AD9"/>
    <w:rsid w:val="007431B1"/>
    <w:rsid w:val="007840AC"/>
    <w:rsid w:val="0079231A"/>
    <w:rsid w:val="007A1EBA"/>
    <w:rsid w:val="007B1B23"/>
    <w:rsid w:val="007F2C3D"/>
    <w:rsid w:val="0084721C"/>
    <w:rsid w:val="008D6E6C"/>
    <w:rsid w:val="008E13CD"/>
    <w:rsid w:val="00956AB5"/>
    <w:rsid w:val="00960B5E"/>
    <w:rsid w:val="00964B1D"/>
    <w:rsid w:val="00976CF5"/>
    <w:rsid w:val="009958F9"/>
    <w:rsid w:val="009E29FA"/>
    <w:rsid w:val="00A25970"/>
    <w:rsid w:val="00A478A2"/>
    <w:rsid w:val="00A47CA9"/>
    <w:rsid w:val="00AB0157"/>
    <w:rsid w:val="00AB7BB5"/>
    <w:rsid w:val="00AD5A7F"/>
    <w:rsid w:val="00B60C7E"/>
    <w:rsid w:val="00B9730B"/>
    <w:rsid w:val="00BA386B"/>
    <w:rsid w:val="00C20108"/>
    <w:rsid w:val="00C422BA"/>
    <w:rsid w:val="00CD0231"/>
    <w:rsid w:val="00CF2EF1"/>
    <w:rsid w:val="00D0795C"/>
    <w:rsid w:val="00D14EEA"/>
    <w:rsid w:val="00D861DC"/>
    <w:rsid w:val="00D94165"/>
    <w:rsid w:val="00DA1BB6"/>
    <w:rsid w:val="00DC29CF"/>
    <w:rsid w:val="00E173B9"/>
    <w:rsid w:val="00E315E0"/>
    <w:rsid w:val="00EB124C"/>
    <w:rsid w:val="00EB1909"/>
    <w:rsid w:val="00EB3CDC"/>
    <w:rsid w:val="00EB48DD"/>
    <w:rsid w:val="00EC7C91"/>
    <w:rsid w:val="00ED5F22"/>
    <w:rsid w:val="00EF491E"/>
    <w:rsid w:val="00F20EA0"/>
    <w:rsid w:val="00F53AC0"/>
    <w:rsid w:val="00F63E45"/>
    <w:rsid w:val="00F70914"/>
    <w:rsid w:val="00F76FF0"/>
    <w:rsid w:val="00F8144A"/>
    <w:rsid w:val="00F87977"/>
    <w:rsid w:val="00FF1B58"/>
    <w:rsid w:val="0BA44269"/>
    <w:rsid w:val="0E8D0579"/>
    <w:rsid w:val="1605019E"/>
    <w:rsid w:val="28FF72FB"/>
    <w:rsid w:val="308053C9"/>
    <w:rsid w:val="30A70C01"/>
    <w:rsid w:val="30E16A06"/>
    <w:rsid w:val="3FB56CEB"/>
    <w:rsid w:val="424E765B"/>
    <w:rsid w:val="48A32565"/>
    <w:rsid w:val="5A42003A"/>
    <w:rsid w:val="7394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275</Words>
  <Characters>1573</Characters>
  <Lines>13</Lines>
  <Paragraphs>3</Paragraphs>
  <TotalTime>0</TotalTime>
  <ScaleCrop>false</ScaleCrop>
  <LinksUpToDate>false</LinksUpToDate>
  <CharactersWithSpaces>1845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2023-02-17T02:58:00Z</dcterms:created>
  <dc:creator>USER</dc:creator>
  <cp:lastModifiedBy>亦湘</cp:lastModifiedBy>
  <dcterms:modified xsi:type="dcterms:W3CDTF">2023-06-23T11:00:39Z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A8696DF43F9D47D7B5A612FE1F95A57F</vt:lpwstr>
  </property>
</Properties>
</file>